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 w:ascii="宋体" w:hAnsi="宋体" w:cs="宋体"/>
          <w:kern w:val="0"/>
          <w:sz w:val="36"/>
          <w:szCs w:val="36"/>
          <w:lang w:val="en-US" w:eastAsia="zh-CN"/>
        </w:rPr>
      </w:pPr>
    </w:p>
    <w:tbl>
      <w:tblPr>
        <w:tblStyle w:val="3"/>
        <w:tblpPr w:leftFromText="180" w:rightFromText="180" w:vertAnchor="text" w:horzAnchor="page" w:tblpX="1785" w:tblpY="10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3633"/>
        <w:gridCol w:w="2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3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我司收入管理费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20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环保蒸汽洗车</w:t>
            </w:r>
          </w:p>
        </w:tc>
        <w:tc>
          <w:tcPr>
            <w:tcW w:w="3633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不低于12元/部</w:t>
            </w:r>
          </w:p>
        </w:tc>
        <w:tc>
          <w:tcPr>
            <w:tcW w:w="2517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报价为含税，要求洗车</w:t>
            </w:r>
          </w:p>
          <w:p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最高限价：50元/部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20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  <w:tc>
          <w:tcPr>
            <w:tcW w:w="3633" w:type="dxa"/>
          </w:tcPr>
          <w:p>
            <w:pPr>
              <w:ind w:firstLine="960" w:firstLineChars="400"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ind w:firstLine="960" w:firstLineChars="400"/>
              <w:jc w:val="both"/>
              <w:rPr>
                <w:rFonts w:hint="default" w:ascii="宋体" w:hAnsi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  <w:t>元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/部          </w:t>
            </w:r>
          </w:p>
          <w:p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（报价保留到分，如12.99）</w:t>
            </w:r>
          </w:p>
        </w:tc>
        <w:tc>
          <w:tcPr>
            <w:tcW w:w="2517" w:type="dxa"/>
            <w:vMerge w:val="continue"/>
          </w:tcPr>
          <w:p>
            <w:pPr>
              <w:jc w:val="both"/>
              <w:rPr>
                <w:rFonts w:hint="default" w:ascii="宋体" w:hAnsi="宋体" w:cs="宋体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宋体" w:hAnsi="宋体" w:cs="宋体"/>
          <w:kern w:val="0"/>
          <w:sz w:val="36"/>
          <w:szCs w:val="36"/>
          <w:lang w:val="en-US" w:eastAsia="zh-CN"/>
        </w:rPr>
      </w:pPr>
      <w:r>
        <w:rPr>
          <w:rFonts w:hint="default" w:ascii="宋体" w:hAnsi="宋体" w:cs="宋体"/>
          <w:kern w:val="0"/>
          <w:sz w:val="36"/>
          <w:szCs w:val="36"/>
          <w:lang w:val="en-US" w:eastAsia="zh-CN"/>
        </w:rPr>
        <w:t>停车场配套环保洗车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管理费报价单</w:t>
      </w:r>
    </w:p>
    <w:p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6451B"/>
    <w:rsid w:val="63B6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2020-10-29T08:48:00Z</dcterms:created>
  <dc:creator>陈2018</dc:creator>
  <cp:lastModifiedBy>陈2018</cp:lastModifiedBy>
  <dcterms:modified xsi:type="dcterms:W3CDTF">2020-10-29T08:48:59Z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