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b/>
          <w:color w:val="000000"/>
          <w:sz w:val="44"/>
          <w:szCs w:val="44"/>
        </w:rPr>
      </w:pPr>
      <w:r>
        <w:rPr>
          <w:rFonts w:hint="eastAsia" w:ascii="宋体" w:hAnsi="宋体"/>
          <w:b/>
          <w:color w:val="000000"/>
          <w:sz w:val="44"/>
          <w:szCs w:val="44"/>
        </w:rPr>
        <w:t>法定代表人授权书</w:t>
      </w:r>
    </w:p>
    <w:p>
      <w:pPr>
        <w:spacing w:line="50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pStyle w:val="4"/>
        <w:snapToGrid w:val="0"/>
        <w:spacing w:after="0" w:line="5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lang w:eastAsia="zh-CN"/>
        </w:rPr>
        <w:t>（投标人全称）</w:t>
      </w:r>
      <w:r>
        <w:rPr>
          <w:rFonts w:hint="eastAsia" w:ascii="仿宋_GB2312" w:hAnsi="仿宋_GB2312" w:eastAsia="仿宋_GB2312" w:cs="仿宋_GB2312"/>
          <w:color w:val="000000"/>
          <w:sz w:val="32"/>
          <w:szCs w:val="32"/>
          <w:lang w:eastAsia="zh-CN"/>
        </w:rPr>
        <w:t>法定代表人</w:t>
      </w:r>
      <w:r>
        <w:rPr>
          <w:rFonts w:hint="eastAsia" w:ascii="仿宋_GB2312" w:hAnsi="仿宋_GB2312" w:eastAsia="仿宋_GB2312" w:cs="仿宋_GB2312"/>
          <w:color w:val="000000"/>
          <w:sz w:val="32"/>
          <w:szCs w:val="32"/>
          <w:u w:val="single"/>
          <w:lang w:eastAsia="zh-CN"/>
        </w:rPr>
        <w:t xml:space="preserve">        </w:t>
      </w:r>
      <w:r>
        <w:rPr>
          <w:rFonts w:hint="eastAsia" w:ascii="仿宋_GB2312" w:hAnsi="仿宋_GB2312" w:eastAsia="仿宋_GB2312" w:cs="仿宋_GB2312"/>
          <w:color w:val="000000"/>
          <w:sz w:val="32"/>
          <w:szCs w:val="32"/>
          <w:lang w:eastAsia="zh-CN"/>
        </w:rPr>
        <w:t xml:space="preserve"> 授权</w:t>
      </w:r>
      <w:r>
        <w:rPr>
          <w:rFonts w:hint="eastAsia" w:ascii="仿宋_GB2312" w:hAnsi="仿宋_GB2312" w:eastAsia="仿宋_GB2312" w:cs="仿宋_GB2312"/>
          <w:color w:val="000000"/>
          <w:sz w:val="32"/>
          <w:szCs w:val="32"/>
          <w:u w:val="single"/>
          <w:lang w:eastAsia="zh-CN"/>
        </w:rPr>
        <w:t xml:space="preserve">  （投标人代表姓名）</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u w:val="single"/>
          <w:lang w:eastAsia="zh-CN"/>
        </w:rPr>
        <w:t>投标人</w:t>
      </w:r>
      <w:r>
        <w:rPr>
          <w:rFonts w:hint="eastAsia" w:ascii="仿宋_GB2312" w:hAnsi="仿宋_GB2312" w:eastAsia="仿宋_GB2312" w:cs="仿宋_GB2312"/>
          <w:color w:val="000000"/>
          <w:sz w:val="32"/>
          <w:szCs w:val="32"/>
          <w:lang w:eastAsia="zh-CN"/>
        </w:rPr>
        <w:t>的委托代理人，代表本公司参加贵司组织的</w:t>
      </w:r>
      <w:r>
        <w:rPr>
          <w:rFonts w:hint="eastAsia" w:ascii="仿宋_GB2312" w:hAnsi="仿宋_GB2312" w:eastAsia="仿宋_GB2312" w:cs="仿宋_GB2312"/>
          <w:color w:val="000000"/>
          <w:sz w:val="32"/>
          <w:szCs w:val="32"/>
          <w:u w:val="single"/>
          <w:lang w:eastAsia="zh-CN"/>
        </w:rPr>
        <w:t xml:space="preserve">             </w:t>
      </w:r>
      <w:r>
        <w:rPr>
          <w:rFonts w:hint="eastAsia" w:ascii="仿宋_GB2312" w:hAnsi="仿宋_GB2312" w:eastAsia="仿宋_GB2312" w:cs="仿宋_GB2312"/>
          <w:color w:val="000000"/>
          <w:sz w:val="32"/>
          <w:szCs w:val="32"/>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仿宋_GB2312" w:hAnsi="仿宋_GB2312" w:eastAsia="仿宋_GB2312" w:cs="仿宋_GB2312"/>
          <w:color w:val="000000"/>
          <w:sz w:val="32"/>
          <w:szCs w:val="32"/>
          <w:u w:val="single"/>
          <w:lang w:eastAsia="zh-CN"/>
        </w:rPr>
        <w:t>投标人</w:t>
      </w:r>
      <w:r>
        <w:rPr>
          <w:rFonts w:hint="eastAsia" w:ascii="仿宋_GB2312" w:hAnsi="仿宋_GB2312" w:eastAsia="仿宋_GB2312" w:cs="仿宋_GB2312"/>
          <w:color w:val="000000"/>
          <w:sz w:val="32"/>
          <w:szCs w:val="32"/>
          <w:lang w:eastAsia="zh-CN"/>
        </w:rPr>
        <w:t>的委托代理人无转委权。特此授权。</w:t>
      </w:r>
    </w:p>
    <w:p>
      <w:pPr>
        <w:pStyle w:val="4"/>
        <w:snapToGrid w:val="0"/>
        <w:spacing w:after="0" w:line="50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本授权书自出具之日起生效。</w:t>
      </w:r>
    </w:p>
    <w:p>
      <w:pPr>
        <w:spacing w:line="5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投标人</w:t>
      </w:r>
      <w:r>
        <w:rPr>
          <w:rFonts w:hint="eastAsia" w:ascii="仿宋_GB2312" w:hAnsi="仿宋_GB2312" w:eastAsia="仿宋_GB2312" w:cs="仿宋_GB2312"/>
          <w:color w:val="000000"/>
          <w:sz w:val="32"/>
          <w:szCs w:val="32"/>
        </w:rPr>
        <w:t>的委托代理人：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身份证号：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p>
    <w:p>
      <w:pPr>
        <w:spacing w:line="500" w:lineRule="exact"/>
        <w:jc w:val="both"/>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详细通讯地址：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p>
    <w:p>
      <w:pPr>
        <w:spacing w:line="50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邮政编码: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电话：</w:t>
      </w:r>
      <w:r>
        <w:rPr>
          <w:rFonts w:hint="eastAsia" w:ascii="仿宋_GB2312" w:hAnsi="仿宋_GB2312" w:eastAsia="仿宋_GB2312" w:cs="仿宋_GB2312"/>
          <w:color w:val="000000"/>
          <w:sz w:val="32"/>
          <w:szCs w:val="32"/>
          <w:u w:val="single"/>
        </w:rPr>
        <w:t xml:space="preserve">                </w:t>
      </w:r>
    </w:p>
    <w:p>
      <w:pPr>
        <w:spacing w:line="500" w:lineRule="exact"/>
        <w:ind w:firstLine="3614" w:firstLineChars="1500"/>
        <w:rPr>
          <w:rFonts w:ascii="宋体" w:hAnsi="宋体"/>
          <w:b/>
          <w:bCs/>
          <w:color w:val="000000"/>
          <w:sz w:val="24"/>
        </w:rPr>
      </w:pPr>
    </w:p>
    <w:p>
      <w:pPr>
        <w:spacing w:line="500" w:lineRule="exact"/>
        <w:ind w:firstLine="2891" w:firstLineChars="9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授权人</w:t>
      </w:r>
    </w:p>
    <w:p>
      <w:pPr>
        <w:spacing w:line="500" w:lineRule="exact"/>
        <w:ind w:firstLine="2880" w:firstLineChars="9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投标人（全称并加盖公章）：</w:t>
      </w:r>
      <w:r>
        <w:rPr>
          <w:rFonts w:hint="eastAsia" w:ascii="仿宋_GB2312" w:hAnsi="仿宋_GB2312" w:eastAsia="仿宋_GB2312" w:cs="仿宋_GB2312"/>
          <w:color w:val="000000"/>
          <w:sz w:val="32"/>
          <w:szCs w:val="32"/>
          <w:u w:val="single"/>
        </w:rPr>
        <w:t xml:space="preserve">               </w:t>
      </w:r>
    </w:p>
    <w:p>
      <w:pPr>
        <w:spacing w:line="500" w:lineRule="exact"/>
        <w:rPr>
          <w:rFonts w:hint="eastAsia" w:ascii="仿宋_GB2312" w:hAnsi="仿宋_GB2312" w:eastAsia="仿宋_GB2312" w:cs="仿宋_GB2312"/>
          <w:color w:val="000000"/>
          <w:sz w:val="32"/>
          <w:szCs w:val="32"/>
        </w:rPr>
      </w:pPr>
    </w:p>
    <w:p>
      <w:pPr>
        <w:spacing w:line="500" w:lineRule="exact"/>
        <w:ind w:firstLine="2880" w:firstLineChars="9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r>
        <w:rPr>
          <w:rFonts w:hint="eastAsia" w:ascii="仿宋_GB2312" w:hAnsi="仿宋_GB2312" w:eastAsia="仿宋_GB2312" w:cs="仿宋_GB2312"/>
          <w:color w:val="000000"/>
          <w:sz w:val="32"/>
          <w:szCs w:val="32"/>
          <w:u w:val="single"/>
        </w:rPr>
        <w:t xml:space="preserve">                        </w:t>
      </w:r>
    </w:p>
    <w:p>
      <w:pPr>
        <w:spacing w:line="500" w:lineRule="exact"/>
        <w:rPr>
          <w:rFonts w:hint="eastAsia" w:ascii="仿宋_GB2312" w:hAnsi="仿宋_GB2312" w:eastAsia="仿宋_GB2312" w:cs="仿宋_GB2312"/>
          <w:color w:val="000000"/>
          <w:sz w:val="32"/>
          <w:szCs w:val="32"/>
        </w:rPr>
      </w:pPr>
    </w:p>
    <w:p>
      <w:pPr>
        <w:spacing w:line="500" w:lineRule="exact"/>
        <w:ind w:firstLine="2880" w:firstLineChars="9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pPr>
        <w:spacing w:line="500" w:lineRule="exact"/>
        <w:rPr>
          <w:rFonts w:hint="eastAsia" w:ascii="仿宋_GB2312" w:hAnsi="仿宋_GB2312" w:eastAsia="仿宋_GB2312" w:cs="仿宋_GB2312"/>
          <w:color w:val="000000"/>
          <w:sz w:val="32"/>
          <w:szCs w:val="32"/>
        </w:rPr>
      </w:pPr>
    </w:p>
    <w:p>
      <w:pPr>
        <w:spacing w:line="500" w:lineRule="exact"/>
        <w:ind w:firstLine="2891" w:firstLineChars="9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被授权人</w:t>
      </w:r>
    </w:p>
    <w:p>
      <w:pPr>
        <w:spacing w:line="500" w:lineRule="exact"/>
        <w:ind w:firstLine="2880" w:firstLineChars="9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投标人的委托代理人签字：</w:t>
      </w:r>
      <w:r>
        <w:rPr>
          <w:rFonts w:hint="eastAsia" w:ascii="仿宋_GB2312" w:hAnsi="仿宋_GB2312" w:eastAsia="仿宋_GB2312" w:cs="仿宋_GB2312"/>
          <w:color w:val="000000"/>
          <w:sz w:val="32"/>
          <w:szCs w:val="32"/>
          <w:u w:val="single"/>
        </w:rPr>
        <w:t xml:space="preserve">                </w:t>
      </w:r>
    </w:p>
    <w:p>
      <w:pPr>
        <w:spacing w:line="500" w:lineRule="exact"/>
        <w:rPr>
          <w:rFonts w:hint="eastAsia" w:ascii="仿宋_GB2312" w:hAnsi="仿宋_GB2312" w:eastAsia="仿宋_GB2312" w:cs="仿宋_GB2312"/>
          <w:color w:val="000000"/>
          <w:sz w:val="32"/>
          <w:szCs w:val="32"/>
        </w:rPr>
      </w:pPr>
    </w:p>
    <w:p>
      <w:pPr>
        <w:ind w:firstLine="2880" w:firstLineChars="900"/>
      </w:pPr>
      <w:bookmarkStart w:id="0" w:name="_GoBack"/>
      <w:bookmarkEnd w:id="0"/>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Y2U3MmJhMDhiYWY0YzE3N2QwYmQ0OWYzMmQyY2YifQ=="/>
  </w:docVars>
  <w:rsids>
    <w:rsidRoot w:val="33762DAC"/>
    <w:rsid w:val="33762DAC"/>
    <w:rsid w:val="3F42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278</Characters>
  <Lines>0</Lines>
  <Paragraphs>0</Paragraphs>
  <TotalTime>1</TotalTime>
  <ScaleCrop>false</ScaleCrop>
  <LinksUpToDate>false</LinksUpToDate>
  <CharactersWithSpaces>552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2022-11-17T07:06:00Z</dcterms:created>
  <dc:creator>方洪</dc:creator>
  <cp:lastModifiedBy>方洪</cp:lastModifiedBy>
  <dcterms:modified xsi:type="dcterms:W3CDTF">2022-11-17T07:07:20Z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66E7AA11B9B24B96AF6ABBDFBC89DDE3</vt:lpwstr>
  </property>
</Properties>
</file>