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tbl>
      <w:tblPr>
        <w:tblStyle w:val="3"/>
        <w:tblW w:w="10916" w:type="dxa"/>
        <w:tblInd w:w="-13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00"/>
        <w:gridCol w:w="1767"/>
        <w:gridCol w:w="3183"/>
        <w:gridCol w:w="833"/>
        <w:gridCol w:w="767"/>
        <w:gridCol w:w="722"/>
        <w:gridCol w:w="1055"/>
        <w:gridCol w:w="10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916" w:type="dxa"/>
            <w:gridSpan w:val="9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969696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2023年海峡两岸民俗文化节现场布置项目报价单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6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3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规格</w:t>
            </w:r>
          </w:p>
        </w:tc>
        <w:tc>
          <w:tcPr>
            <w:tcW w:w="8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7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场次</w:t>
            </w:r>
          </w:p>
        </w:tc>
        <w:tc>
          <w:tcPr>
            <w:tcW w:w="1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合价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16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part.1 现场布置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游街区巡游大道</w:t>
            </w:r>
          </w:p>
        </w:tc>
        <w:tc>
          <w:tcPr>
            <w:tcW w:w="176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六区六县民俗巡游舞台搭建12个（背景需根据县市区做区分设计）</w:t>
            </w:r>
          </w:p>
        </w:tc>
        <w:tc>
          <w:tcPr>
            <w:tcW w:w="31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铁马</w:t>
            </w:r>
          </w:p>
        </w:tc>
        <w:tc>
          <w:tcPr>
            <w:tcW w:w="8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eastAsia="zh-CN"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区县背景搭建5*3m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地毯5*4m*12个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m²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主入口门头搭建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主入口地毯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地毯18*12m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m²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路口铺平费用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主入口门头搭建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门头搭建1</w:t>
            </w:r>
            <w:r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m*</w:t>
            </w:r>
            <w:r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市民入口门头搭建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门头搭建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门头搭建6m*4m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停车场入口门头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门头搭建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门头搭建6m*4m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文化节导览图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桁架搭建4*3m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活动指示牌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木质指引牌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签到墙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签到墙搭建5*3m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  <w:tc>
          <w:tcPr>
            <w:tcW w:w="17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迎宾道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红色地毯50*4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迎宾布置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灯谜墙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灯谜墙搭建布置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  <w:tc>
          <w:tcPr>
            <w:tcW w:w="17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旅游推介会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播放宣传片LED5*3m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m²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音响 双十五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氛围布置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  <w:tc>
          <w:tcPr>
            <w:tcW w:w="17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摄影展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摄影作品打印制作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木牌制作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氛围布置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  <w:tc>
          <w:tcPr>
            <w:tcW w:w="17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街头演艺点位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舞台搭建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氛围布置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舞台区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舞台搭建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led屏幕搭建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线阵音响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舞台造型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舞台红色地毯（5*8+10*17）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m²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沙发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茶几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观众椅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16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part.2 市集、场馆搭建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市集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集市区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美食摊位搭建桁架搭建3*3m桁架搭建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美食摊位接电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美食配套厨师帽+围裙+透明口罩+食品专用手套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市集摊位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市集摊位接电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市集摊位花艺布置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市集摊位氛围布置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白色沙滩椅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市集用电商户（电线排插）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摊主汉服租赁费用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市集资源费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50家市集资源+20家美食摊位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茶艺市集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茶桌市集搭建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氛围布置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中间品茶擂台搭建4*4m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音响 双十五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舞台地毯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投票箱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鱼丸点位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桌椅布置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接电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台湾馆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文化介绍墙1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搭建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文化介绍墙2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搭建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舞台搭建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舞台搭建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背景板搭建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音响 双十五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氛围布置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氛围布置装饰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数字馆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互动签到装置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auto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VR擂台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led屏幕搭建4*2.5m高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m²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VR设备费用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擂台制作2*2m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体感武术互动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led屏幕搭建4*2.5m高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m²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体感设备费用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氛围布置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氛围布置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霓虹灯墙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铁网+霓虹灯带2*2m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六区六县馆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场馆布置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红色长条桌（含桌布）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PVC门牌制作1*0.5m高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氛围布置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直播区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红色长条桌（含桌布）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桌围制作4.4*1.2m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主题背景板桁架搭建3*2.5m高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氛围布置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368"/>
                <w:tab w:val="left" w:pos="558"/>
              </w:tabs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兑奖点 咨询处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兑奖点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auto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咨询服务台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小计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16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part.其他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宣传dm单页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地图总览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5000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定制N95口罩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普通口罩定制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eastAsia="zh-CN" w:bidi="ar"/>
              </w:rPr>
              <w:t>礼品费用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伴手礼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现场游客签到纪念品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主题灯笼定制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网红直播区域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雨衣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嘉宾休息区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场地租借费用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氛围布置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氛围布置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中国结灯笼采购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人工费用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布场撤场人工费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运输费用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运输费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接电费用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其他接电费用</w:t>
            </w:r>
          </w:p>
        </w:tc>
        <w:tc>
          <w:tcPr>
            <w:tcW w:w="3183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33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767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2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33" w:type="dxa"/>
            <w:tcBorders>
              <w:top w:val="nil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183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33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67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22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55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56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2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总计（含税）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>
      <w:pPr>
        <w:widowControl/>
        <w:jc w:val="left"/>
        <w:textAlignment w:val="center"/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  <w:lang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  <w:lang w:eastAsia="zh-CN" w:bidi="ar"/>
        </w:rPr>
        <w:t>备注：报价单可根据活动现场实际要求进行调整，调整后的报价单总金额不得超过应标价格。</w:t>
      </w: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MDE4ZTE3NGEzMjBhMzE5N2M4MjJhNjM0ZjM3ZTMifQ=="/>
  </w:docVars>
  <w:rsids>
    <w:rsidRoot w:val="5C745C21"/>
    <w:rsid w:val="005969D8"/>
    <w:rsid w:val="0065613A"/>
    <w:rsid w:val="00D81EA6"/>
    <w:rsid w:val="02C74F60"/>
    <w:rsid w:val="060A5AAC"/>
    <w:rsid w:val="0A9D6A82"/>
    <w:rsid w:val="10606175"/>
    <w:rsid w:val="1302661B"/>
    <w:rsid w:val="184D3965"/>
    <w:rsid w:val="1A8C4528"/>
    <w:rsid w:val="1AFA0F74"/>
    <w:rsid w:val="2500362B"/>
    <w:rsid w:val="2A7B7CA5"/>
    <w:rsid w:val="2D507768"/>
    <w:rsid w:val="48F64094"/>
    <w:rsid w:val="565D7D8A"/>
    <w:rsid w:val="5859411D"/>
    <w:rsid w:val="5C745C21"/>
    <w:rsid w:val="5F8D2A68"/>
    <w:rsid w:val="74555CDF"/>
    <w:rsid w:val="7E4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1069</Words>
  <Characters>1243</Characters>
  <Lines>33</Lines>
  <Paragraphs>9</Paragraphs>
  <TotalTime>0</TotalTime>
  <ScaleCrop>false</ScaleCrop>
  <LinksUpToDate>false</LinksUpToDate>
  <CharactersWithSpaces>1249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2023-01-05T04:17:00Z</dcterms:created>
  <dc:creator>卓林聪</dc:creator>
  <cp:lastModifiedBy>卓林聪</cp:lastModifiedBy>
  <cp:lastPrinted>2023-01-16T01:27:00Z</cp:lastPrinted>
  <dcterms:modified xsi:type="dcterms:W3CDTF">2023-01-19T09:20:30Z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3667B4F06812433099CBD61D97584500</vt:lpwstr>
  </property>
</Properties>
</file>