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附件1：名城少年·</w:t>
      </w:r>
      <w:bookmarkStart w:id="0" w:name="_GoBack"/>
      <w:bookmarkEnd w:id="0"/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>坊巷体适能研学项目</w:t>
      </w:r>
      <w:r>
        <w:rPr>
          <w:rFonts w:hint="eastAsia" w:ascii="仿宋" w:hAnsi="仿宋" w:eastAsia="仿宋" w:cs="仿宋_GB2312"/>
          <w:sz w:val="28"/>
          <w:szCs w:val="28"/>
        </w:rPr>
        <w:t>评分表</w:t>
      </w:r>
    </w:p>
    <w:tbl>
      <w:tblPr>
        <w:tblStyle w:val="5"/>
        <w:tblpPr w:leftFromText="180" w:rightFromText="180" w:vertAnchor="text" w:horzAnchor="margin" w:tblpXSpec="center" w:tblpY="404"/>
        <w:tblW w:w="1244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7"/>
        <w:gridCol w:w="1306"/>
        <w:gridCol w:w="9494"/>
        <w:gridCol w:w="109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内容</w:t>
            </w:r>
          </w:p>
        </w:tc>
        <w:tc>
          <w:tcPr>
            <w:tcW w:w="9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详细说明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分数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分润比例</w:t>
            </w:r>
          </w:p>
        </w:tc>
        <w:tc>
          <w:tcPr>
            <w:tcW w:w="9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项目明确我方分润比例，不低于月营业额的13%，分润比例最高者得30分，第二名得25分，第三名得20分，第四名得15分，第五名及以后不得分。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递增比例</w:t>
            </w:r>
          </w:p>
        </w:tc>
        <w:tc>
          <w:tcPr>
            <w:tcW w:w="9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年保底营业额递增不少于5%，递增最高者得10分，第二名得7分，第三名得4分，第四名得1分，第五名及以后不得分。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教研团队</w:t>
            </w:r>
          </w:p>
        </w:tc>
        <w:tc>
          <w:tcPr>
            <w:tcW w:w="9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是否满足教学培训资格，提供教员资质证明，如一级运动员证、中国篮球协会教练员证书、中国足协教练员证书、中小学教师资格证，以上资质需提供证书复印件、劳动合同，证书品类数量最多者得20分，第二名得15分，第三名得10分，第四名得5分，第五名及以后不得分。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课程设置</w:t>
            </w:r>
          </w:p>
        </w:tc>
        <w:tc>
          <w:tcPr>
            <w:tcW w:w="9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课程设置是否合理、科学，方案最全面者得10分，第二名得7分，第三名得4分，第四名得1分，第五名及以后不得分。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案例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展示</w:t>
            </w:r>
          </w:p>
        </w:tc>
        <w:tc>
          <w:tcPr>
            <w:tcW w:w="9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方案中是否有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前期研学活动运营案例，每个案例5分，最高不超过10分。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配套服务</w:t>
            </w:r>
          </w:p>
        </w:tc>
        <w:tc>
          <w:tcPr>
            <w:tcW w:w="9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合作期内是否能提供配套文化活动服务输出，如体育比赛、研学课程展示表演等(自备物料，每场活动不低于40分钟)。每两个月可以提供1次文化服务的得10分，一季度可以提供1文化次服务得7分，半年可以提供1次得4分，不提供文化活动服务输出不得分。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安全保障</w:t>
            </w:r>
          </w:p>
        </w:tc>
        <w:tc>
          <w:tcPr>
            <w:tcW w:w="9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方案中是否有明确提供场地保险、学员保险、课程安全员配置、现场应急医疗设施设备等安全保障内容，方案最全面者得5分，第二名得3分，第三名得1分，第四名及以后或无安全保障方案不得分。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招生计划</w:t>
            </w:r>
          </w:p>
        </w:tc>
        <w:tc>
          <w:tcPr>
            <w:tcW w:w="9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引流措施是否具备可执行性，方案最全面者得5分，第二名得3分，第三名得1分，第四名及以后或无招生计划者不得分.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13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总分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100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right="0"/>
        <w:rPr>
          <w:rFonts w:hint="eastAsia"/>
          <w:lang w:val="en-US" w:eastAsia="zh-CN"/>
        </w:rPr>
      </w:pPr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RjNzIxNDZhMGUxN2UwYWU2NmE0MzZmMWI3ZTJiMTAifQ=="/>
  </w:docVars>
  <w:rsids>
    <w:rsidRoot w:val="00000000"/>
    <w:rsid w:val="00811E2B"/>
    <w:rsid w:val="027305D4"/>
    <w:rsid w:val="029F1047"/>
    <w:rsid w:val="044E2B65"/>
    <w:rsid w:val="06AF733A"/>
    <w:rsid w:val="0F4A703D"/>
    <w:rsid w:val="13702B73"/>
    <w:rsid w:val="19037FE5"/>
    <w:rsid w:val="1C830B55"/>
    <w:rsid w:val="1E4C2E64"/>
    <w:rsid w:val="207C6405"/>
    <w:rsid w:val="22C23B02"/>
    <w:rsid w:val="24E30CCB"/>
    <w:rsid w:val="26C0653D"/>
    <w:rsid w:val="2AE80DE9"/>
    <w:rsid w:val="3005243D"/>
    <w:rsid w:val="31CC3B0B"/>
    <w:rsid w:val="33366307"/>
    <w:rsid w:val="38DE55D9"/>
    <w:rsid w:val="3BBA78F3"/>
    <w:rsid w:val="40860A30"/>
    <w:rsid w:val="41A308B9"/>
    <w:rsid w:val="42EB4430"/>
    <w:rsid w:val="43EA39CC"/>
    <w:rsid w:val="4895235F"/>
    <w:rsid w:val="4B2E1A92"/>
    <w:rsid w:val="4B7342A7"/>
    <w:rsid w:val="4ECF0086"/>
    <w:rsid w:val="50F25C6E"/>
    <w:rsid w:val="52874737"/>
    <w:rsid w:val="536651D5"/>
    <w:rsid w:val="536C1187"/>
    <w:rsid w:val="546B2106"/>
    <w:rsid w:val="5745075C"/>
    <w:rsid w:val="576F0018"/>
    <w:rsid w:val="57A1312E"/>
    <w:rsid w:val="5B326CBE"/>
    <w:rsid w:val="5B85605C"/>
    <w:rsid w:val="5D2F0EE2"/>
    <w:rsid w:val="5F75575D"/>
    <w:rsid w:val="5FC765CC"/>
    <w:rsid w:val="60AB35B2"/>
    <w:rsid w:val="62FB4537"/>
    <w:rsid w:val="651D10B4"/>
    <w:rsid w:val="66E60D72"/>
    <w:rsid w:val="6B9145AA"/>
    <w:rsid w:val="6D020114"/>
    <w:rsid w:val="77884AB3"/>
    <w:rsid w:val="77F263D0"/>
    <w:rsid w:val="79BD206B"/>
    <w:rsid w:val="7FF6054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  <w:textAlignment w:val="center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Normal (Web)"/>
    <w:basedOn w:val="1"/>
    <w:qFormat/>
    <w:uiPriority w:val="0"/>
    <w:rPr>
      <w:sz w:val="24"/>
    </w:rPr>
  </w:style>
  <w:style w:type="character" w:styleId="7">
    <w:name w:val="FollowedHyperlink"/>
    <w:basedOn w:val="6"/>
    <w:qFormat/>
    <w:uiPriority w:val="0"/>
    <w:rPr>
      <w:color w:val="333333"/>
      <w:u w:val="none"/>
    </w:rPr>
  </w:style>
  <w:style w:type="character" w:styleId="8">
    <w:name w:val="Hyperlink"/>
    <w:basedOn w:val="6"/>
    <w:qFormat/>
    <w:uiPriority w:val="0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655</Words>
  <Characters>678</Characters>
  <Lines>0</Lines>
  <Paragraphs>0</Paragraphs>
  <TotalTime>0</TotalTime>
  <ScaleCrop>false</ScaleCrop>
  <LinksUpToDate>false</LinksUpToDate>
  <CharactersWithSpaces>678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hp</dc:creator>
  <cp:lastModifiedBy>PC</cp:lastModifiedBy>
  <cp:lastPrinted>2023-08-08T00:30:00Z</cp:lastPrinted>
  <dcterms:modified xsi:type="dcterms:W3CDTF">2023-08-08T03:11:47Z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F8A2707B4CD34678877EC395BDDE4436_13</vt:lpwstr>
  </property>
</Properties>
</file>