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服装采购清单</w:t>
      </w:r>
    </w:p>
    <w:p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2677"/>
        <w:gridCol w:w="3675"/>
        <w:gridCol w:w="21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677" w:type="dxa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3675" w:type="dxa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  <w:t>商品名称</w:t>
            </w:r>
          </w:p>
        </w:tc>
        <w:tc>
          <w:tcPr>
            <w:tcW w:w="2170" w:type="dxa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522" w:type="dxa"/>
            <w:gridSpan w:val="3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秋季服装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677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女讲解员秋装</w:t>
            </w:r>
          </w:p>
        </w:tc>
        <w:tc>
          <w:tcPr>
            <w:tcW w:w="367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九分袖连衣裙</w:t>
            </w:r>
          </w:p>
        </w:tc>
        <w:tc>
          <w:tcPr>
            <w:tcW w:w="217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677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367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腰带</w:t>
            </w:r>
          </w:p>
        </w:tc>
        <w:tc>
          <w:tcPr>
            <w:tcW w:w="217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677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367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小方巾</w:t>
            </w:r>
          </w:p>
        </w:tc>
        <w:tc>
          <w:tcPr>
            <w:tcW w:w="217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746" w:hRule="atLeast"/>
        </w:trPr>
        <w:tc>
          <w:tcPr>
            <w:tcW w:w="2677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男讲解员秋装</w:t>
            </w:r>
          </w:p>
        </w:tc>
        <w:tc>
          <w:tcPr>
            <w:tcW w:w="367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西服上装（长袖衬衫+外套）</w:t>
            </w:r>
          </w:p>
        </w:tc>
        <w:tc>
          <w:tcPr>
            <w:tcW w:w="217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21" w:hRule="atLeast"/>
        </w:trPr>
        <w:tc>
          <w:tcPr>
            <w:tcW w:w="2677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367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西裤</w:t>
            </w:r>
          </w:p>
        </w:tc>
        <w:tc>
          <w:tcPr>
            <w:tcW w:w="217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522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冬季服装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677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女讲解员冬装</w:t>
            </w:r>
          </w:p>
        </w:tc>
        <w:tc>
          <w:tcPr>
            <w:tcW w:w="367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女士长款呢大衣</w:t>
            </w:r>
          </w:p>
        </w:tc>
        <w:tc>
          <w:tcPr>
            <w:tcW w:w="217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677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367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女款羽绒服</w:t>
            </w:r>
          </w:p>
        </w:tc>
        <w:tc>
          <w:tcPr>
            <w:tcW w:w="217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677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男讲解员冬装</w:t>
            </w:r>
          </w:p>
        </w:tc>
        <w:tc>
          <w:tcPr>
            <w:tcW w:w="367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男士短款呢大衣</w:t>
            </w:r>
          </w:p>
        </w:tc>
        <w:tc>
          <w:tcPr>
            <w:tcW w:w="217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677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367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男款羽绒服</w:t>
            </w:r>
          </w:p>
        </w:tc>
        <w:tc>
          <w:tcPr>
            <w:tcW w:w="217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852" w:hRule="atLeast"/>
        </w:trPr>
        <w:tc>
          <w:tcPr>
            <w:tcW w:w="8522" w:type="dxa"/>
            <w:gridSpan w:val="3"/>
            <w:tcBorders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备注：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秋季九分袖连衣裙控制价为970元/套，腰带控制价为85元/条，小方巾控制价为65元/条，西服上装(衬衫+外套)控制价为610元/套，西裤控制价为330元/套，女讲解员呢大衣控制价为1260元/套，羽绒服控制价为1110元/套；男讲解员呢大衣控制价为1260元/套，羽绒服控制价为1110元/套。</w:t>
            </w:r>
          </w:p>
        </w:tc>
      </w:tr>
    </w:tbl>
    <w:p>
      <w:pPr>
        <w:jc w:val="both"/>
        <w:rPr>
          <w:rFonts w:hint="default"/>
          <w:b/>
          <w:bCs/>
          <w:sz w:val="44"/>
          <w:szCs w:val="4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ExMjMyZjIxNWJjMjM1OWQyZTA1NGMzYWNjYTIxODUifQ=="/>
  </w:docVars>
  <w:rsids>
    <w:rsidRoot w:val="7E8166A5"/>
    <w:rsid w:val="01464617"/>
    <w:rsid w:val="1DCC309C"/>
    <w:rsid w:val="2B0D2411"/>
    <w:rsid w:val="5A9D4FDF"/>
    <w:rsid w:val="7E816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403</Words>
  <Characters>457</Characters>
  <Lines>0</Lines>
  <Paragraphs>0</Paragraphs>
  <TotalTime>3</TotalTime>
  <ScaleCrop>false</ScaleCrop>
  <LinksUpToDate>false</LinksUpToDate>
  <CharactersWithSpaces>457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2023-06-01T08:45:00Z</dcterms:created>
  <dc:creator>R</dc:creator>
  <cp:lastModifiedBy>梁丽琴</cp:lastModifiedBy>
  <dcterms:modified xsi:type="dcterms:W3CDTF">2023-10-17T12:45:59Z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FC6D609A92AE43D982DEB92303A71429_13</vt:lpwstr>
  </property>
</Properties>
</file>