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585" w:tblpY="297"/>
        <w:tblOverlap w:val="never"/>
        <w:tblW w:w="65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1995"/>
        <w:gridCol w:w="1395"/>
        <w:gridCol w:w="735"/>
        <w:gridCol w:w="765"/>
        <w:gridCol w:w="915"/>
        <w:gridCol w:w="840"/>
        <w:gridCol w:w="3600"/>
      </w:tblGrid>
      <w:tr w14:paraId="1752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000" w:type="pct"/>
            <w:gridSpan w:val="8"/>
            <w:vMerge w:val="restart"/>
            <w:shd w:val="clear" w:color="auto" w:fill="auto"/>
            <w:noWrap/>
            <w:vAlign w:val="center"/>
          </w:tcPr>
          <w:p w14:paraId="47CC56BB">
            <w:pPr>
              <w:keepNext w:val="0"/>
              <w:keepLines w:val="0"/>
              <w:widowControl/>
              <w:suppressLineNumbers w:val="0"/>
              <w:jc w:val="center"/>
              <w:textAlignment w:val="center"/>
              <w:rPr>
                <w:rFonts w:hint="eastAsia" w:ascii="宋体" w:hAnsi="宋体" w:eastAsia="宋体" w:cs="宋体"/>
                <w:b/>
                <w:bCs/>
                <w:i w:val="0"/>
                <w:iCs w:val="0"/>
                <w:color w:val="000000"/>
                <w:sz w:val="36"/>
                <w:szCs w:val="36"/>
                <w:u w:val="single"/>
              </w:rPr>
            </w:pPr>
            <w:bookmarkStart w:id="0" w:name="_GoBack"/>
            <w:bookmarkEnd w:id="0"/>
            <w:r>
              <w:rPr>
                <w:rFonts w:hint="eastAsia" w:ascii="宋体" w:hAnsi="宋体" w:eastAsia="宋体" w:cs="宋体"/>
                <w:b/>
                <w:bCs/>
                <w:i w:val="0"/>
                <w:iCs w:val="0"/>
                <w:color w:val="000000"/>
                <w:kern w:val="0"/>
                <w:sz w:val="32"/>
                <w:szCs w:val="32"/>
                <w:u w:val="single"/>
                <w:lang w:val="en-US" w:eastAsia="zh-CN" w:bidi="ar"/>
              </w:rPr>
              <w:t>古厝集团招商中心布展执行服务采购项目报价单</w:t>
            </w:r>
          </w:p>
        </w:tc>
      </w:tr>
      <w:tr w14:paraId="18C8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5000" w:type="pct"/>
            <w:gridSpan w:val="8"/>
            <w:vMerge w:val="continue"/>
            <w:shd w:val="clear" w:color="auto" w:fill="auto"/>
            <w:noWrap/>
            <w:vAlign w:val="top"/>
          </w:tcPr>
          <w:p w14:paraId="649862F4">
            <w:pPr>
              <w:jc w:val="center"/>
              <w:rPr>
                <w:rFonts w:hint="eastAsia" w:ascii="宋体" w:hAnsi="宋体" w:eastAsia="宋体" w:cs="宋体"/>
                <w:b/>
                <w:bCs/>
                <w:i w:val="0"/>
                <w:iCs w:val="0"/>
                <w:color w:val="000000"/>
                <w:sz w:val="36"/>
                <w:szCs w:val="36"/>
                <w:u w:val="single"/>
              </w:rPr>
            </w:pPr>
          </w:p>
        </w:tc>
      </w:tr>
      <w:tr w14:paraId="258E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rPr>
        <w:tc>
          <w:tcPr>
            <w:tcW w:w="5000" w:type="pct"/>
            <w:gridSpan w:val="8"/>
            <w:shd w:val="clear" w:color="auto" w:fill="auto"/>
            <w:noWrap/>
            <w:vAlign w:val="center"/>
          </w:tcPr>
          <w:p w14:paraId="65BA2DF8">
            <w:pPr>
              <w:keepNext w:val="0"/>
              <w:keepLines w:val="0"/>
              <w:widowControl/>
              <w:suppressLineNumbers w:val="0"/>
              <w:jc w:val="righ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货币单位：人民币元</w:t>
            </w:r>
          </w:p>
        </w:tc>
      </w:tr>
      <w:tr w14:paraId="785E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83" w:type="pct"/>
            <w:shd w:val="clear" w:color="auto" w:fill="auto"/>
            <w:noWrap/>
            <w:vAlign w:val="center"/>
          </w:tcPr>
          <w:p w14:paraId="1CCE3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99" w:type="pct"/>
            <w:shd w:val="clear" w:color="auto" w:fill="auto"/>
            <w:vAlign w:val="center"/>
          </w:tcPr>
          <w:p w14:paraId="51DB40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28" w:type="pct"/>
            <w:shd w:val="clear" w:color="auto" w:fill="auto"/>
            <w:vAlign w:val="center"/>
          </w:tcPr>
          <w:p w14:paraId="6896D5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331" w:type="pct"/>
            <w:shd w:val="clear" w:color="auto" w:fill="auto"/>
            <w:vAlign w:val="center"/>
          </w:tcPr>
          <w:p w14:paraId="2B7705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44" w:type="pct"/>
            <w:shd w:val="clear" w:color="auto" w:fill="auto"/>
            <w:vAlign w:val="center"/>
          </w:tcPr>
          <w:p w14:paraId="1D9374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12" w:type="pct"/>
            <w:shd w:val="clear" w:color="auto" w:fill="auto"/>
            <w:vAlign w:val="center"/>
          </w:tcPr>
          <w:p w14:paraId="242D10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378" w:type="pct"/>
            <w:shd w:val="clear" w:color="auto" w:fill="auto"/>
            <w:vAlign w:val="center"/>
          </w:tcPr>
          <w:p w14:paraId="272D1A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c>
          <w:tcPr>
            <w:tcW w:w="1622" w:type="pct"/>
            <w:shd w:val="clear" w:color="auto" w:fill="auto"/>
            <w:vAlign w:val="center"/>
          </w:tcPr>
          <w:p w14:paraId="742CE4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施工工艺及主要技术参数备注</w:t>
            </w:r>
          </w:p>
        </w:tc>
      </w:tr>
      <w:tr w14:paraId="06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C0C0C0"/>
            <w:noWrap/>
            <w:vAlign w:val="center"/>
          </w:tcPr>
          <w:p w14:paraId="379B1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99" w:type="pct"/>
            <w:shd w:val="clear" w:color="auto" w:fill="C0C0C0"/>
            <w:vAlign w:val="center"/>
          </w:tcPr>
          <w:p w14:paraId="2FDB48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shd w:val="clear" w:fill="C0C0C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7" name="图片_9"/>
                  <wp:cNvGraphicFramePr/>
                  <a:graphic xmlns:a="http://schemas.openxmlformats.org/drawingml/2006/main">
                    <a:graphicData uri="http://schemas.openxmlformats.org/drawingml/2006/picture">
                      <pic:pic xmlns:pic="http://schemas.openxmlformats.org/drawingml/2006/picture">
                        <pic:nvPicPr>
                          <pic:cNvPr id="77" name="图片_9"/>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bdr w:val="single" w:color="000000" w:sz="4" w:space="0"/>
                <w:shd w:val="clear" w:fill="C0C0C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65" name="图片_10"/>
                  <wp:cNvGraphicFramePr/>
                  <a:graphic xmlns:a="http://schemas.openxmlformats.org/drawingml/2006/main">
                    <a:graphicData uri="http://schemas.openxmlformats.org/drawingml/2006/picture">
                      <pic:pic xmlns:pic="http://schemas.openxmlformats.org/drawingml/2006/picture">
                        <pic:nvPicPr>
                          <pic:cNvPr id="65" name="图片_10"/>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u w:val="none"/>
                <w:lang w:val="en-US" w:eastAsia="zh-CN" w:bidi="ar"/>
              </w:rPr>
              <w:t>主体结构部分</w:t>
            </w:r>
          </w:p>
        </w:tc>
        <w:tc>
          <w:tcPr>
            <w:tcW w:w="628" w:type="pct"/>
            <w:shd w:val="clear" w:color="auto" w:fill="C0C0C0"/>
            <w:vAlign w:val="center"/>
          </w:tcPr>
          <w:p w14:paraId="2C238D02">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53C4F140">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0B99E8EC">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38106F4E">
            <w:pPr>
              <w:jc w:val="center"/>
              <w:rPr>
                <w:rFonts w:hint="eastAsia" w:ascii="宋体" w:hAnsi="宋体" w:eastAsia="宋体" w:cs="宋体"/>
                <w:i w:val="0"/>
                <w:iCs w:val="0"/>
                <w:color w:val="000000"/>
                <w:sz w:val="20"/>
                <w:szCs w:val="20"/>
                <w:u w:val="none"/>
              </w:rPr>
            </w:pPr>
          </w:p>
        </w:tc>
        <w:tc>
          <w:tcPr>
            <w:tcW w:w="378" w:type="pct"/>
            <w:shd w:val="clear" w:color="auto" w:fill="C0C0C0"/>
            <w:vAlign w:val="center"/>
          </w:tcPr>
          <w:p w14:paraId="72EDB434">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0F6FF599">
            <w:pPr>
              <w:jc w:val="center"/>
              <w:rPr>
                <w:rFonts w:hint="eastAsia" w:ascii="宋体" w:hAnsi="宋体" w:eastAsia="宋体" w:cs="宋体"/>
                <w:b/>
                <w:bCs/>
                <w:i w:val="0"/>
                <w:iCs w:val="0"/>
                <w:color w:val="000000"/>
                <w:sz w:val="20"/>
                <w:szCs w:val="20"/>
                <w:u w:val="none"/>
              </w:rPr>
            </w:pPr>
          </w:p>
        </w:tc>
      </w:tr>
      <w:tr w14:paraId="7499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10174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899" w:type="pct"/>
            <w:shd w:val="clear" w:color="auto" w:fill="auto"/>
            <w:noWrap/>
            <w:vAlign w:val="center"/>
          </w:tcPr>
          <w:p w14:paraId="5C201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主入口形象墙</w:t>
            </w:r>
          </w:p>
        </w:tc>
        <w:tc>
          <w:tcPr>
            <w:tcW w:w="628" w:type="pct"/>
            <w:shd w:val="clear" w:color="auto" w:fill="auto"/>
            <w:vAlign w:val="center"/>
          </w:tcPr>
          <w:p w14:paraId="450C34E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329C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1A0B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7E93E58C">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29039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5A4A6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12厘阻燃板结构基础，生态板饰面防火涂料刷二遍电脑雕刻立体发光造型</w:t>
            </w:r>
          </w:p>
        </w:tc>
      </w:tr>
      <w:tr w14:paraId="0D18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2AF3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899" w:type="pct"/>
            <w:shd w:val="clear" w:color="auto" w:fill="auto"/>
            <w:noWrap/>
            <w:vAlign w:val="center"/>
          </w:tcPr>
          <w:p w14:paraId="62E16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集团总介绍异形墙</w:t>
            </w:r>
          </w:p>
        </w:tc>
        <w:tc>
          <w:tcPr>
            <w:tcW w:w="628" w:type="pct"/>
            <w:shd w:val="clear" w:color="auto" w:fill="auto"/>
            <w:vAlign w:val="center"/>
          </w:tcPr>
          <w:p w14:paraId="1009141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67ED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344" w:type="pct"/>
            <w:shd w:val="clear" w:color="auto" w:fill="auto"/>
            <w:noWrap/>
            <w:vAlign w:val="center"/>
          </w:tcPr>
          <w:p w14:paraId="0858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0695B264">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5CF0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11E3C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钢木结构立柱喷漆3X4木龙骨12厘阻燃板结构基础防火涂料刷二遍定制铝合金灯箱高清软膜uv画面（左右两侧）</w:t>
            </w:r>
          </w:p>
        </w:tc>
      </w:tr>
      <w:tr w14:paraId="6C02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5CAE4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899" w:type="pct"/>
            <w:shd w:val="clear" w:color="auto" w:fill="auto"/>
            <w:noWrap/>
            <w:vAlign w:val="center"/>
          </w:tcPr>
          <w:p w14:paraId="7B1EE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企业造型墙</w:t>
            </w:r>
          </w:p>
        </w:tc>
        <w:tc>
          <w:tcPr>
            <w:tcW w:w="628" w:type="pct"/>
            <w:shd w:val="clear" w:color="auto" w:fill="auto"/>
            <w:vAlign w:val="center"/>
          </w:tcPr>
          <w:p w14:paraId="084C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3387F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344" w:type="pct"/>
            <w:shd w:val="clear" w:color="auto" w:fill="auto"/>
            <w:noWrap/>
            <w:vAlign w:val="center"/>
          </w:tcPr>
          <w:p w14:paraId="3075F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0D721A1D">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28973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34B03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3X4木龙骨10厘阻燃板结构基础，生态板pvc纸饰面防火涂料刷二遍定制铝合金灯箱高清软膜uv画面</w:t>
            </w:r>
          </w:p>
        </w:tc>
      </w:tr>
      <w:tr w14:paraId="29B3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383" w:type="pct"/>
            <w:shd w:val="clear" w:color="auto" w:fill="auto"/>
            <w:noWrap/>
            <w:vAlign w:val="center"/>
          </w:tcPr>
          <w:p w14:paraId="65F9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899" w:type="pct"/>
            <w:shd w:val="clear" w:color="auto" w:fill="auto"/>
            <w:noWrap/>
            <w:vAlign w:val="center"/>
          </w:tcPr>
          <w:p w14:paraId="200A7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实木大板泡茶桌椅</w:t>
            </w:r>
          </w:p>
        </w:tc>
        <w:tc>
          <w:tcPr>
            <w:tcW w:w="628" w:type="pct"/>
            <w:shd w:val="clear" w:color="auto" w:fill="auto"/>
            <w:noWrap/>
            <w:vAlign w:val="center"/>
          </w:tcPr>
          <w:p w14:paraId="094A5B6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6CF6C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344" w:type="pct"/>
            <w:shd w:val="clear" w:color="auto" w:fill="auto"/>
            <w:noWrap/>
            <w:vAlign w:val="center"/>
          </w:tcPr>
          <w:p w14:paraId="606AE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74CE357D">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47872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5138D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实木大板泡茶桌椅3套</w:t>
            </w:r>
          </w:p>
        </w:tc>
      </w:tr>
      <w:tr w14:paraId="1C71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3A47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899" w:type="pct"/>
            <w:shd w:val="clear" w:color="auto" w:fill="auto"/>
            <w:noWrap/>
            <w:vAlign w:val="center"/>
          </w:tcPr>
          <w:p w14:paraId="73F6A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马鞍墙屏风隔断造型</w:t>
            </w:r>
          </w:p>
        </w:tc>
        <w:tc>
          <w:tcPr>
            <w:tcW w:w="628" w:type="pct"/>
            <w:shd w:val="clear" w:color="auto" w:fill="auto"/>
            <w:vAlign w:val="center"/>
          </w:tcPr>
          <w:p w14:paraId="2CE0149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50D49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52E9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45E8C72E">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5D12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4A4AA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不少于两面，屏风隔断造型3X4木龙骨12厘阻燃板结构基础，透光艺术画饰面</w:t>
            </w:r>
          </w:p>
        </w:tc>
      </w:tr>
      <w:tr w14:paraId="39A4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5468F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99" w:type="pct"/>
            <w:shd w:val="clear" w:color="auto" w:fill="auto"/>
            <w:noWrap/>
            <w:vAlign w:val="center"/>
          </w:tcPr>
          <w:p w14:paraId="2924EC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异形灯箱</w:t>
            </w:r>
          </w:p>
        </w:tc>
        <w:tc>
          <w:tcPr>
            <w:tcW w:w="628" w:type="pct"/>
            <w:shd w:val="clear" w:color="auto" w:fill="auto"/>
            <w:vAlign w:val="center"/>
          </w:tcPr>
          <w:p w14:paraId="305816E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096AE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5ECEE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537D8E0B">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04E04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2" w:type="pct"/>
            <w:shd w:val="clear" w:color="auto" w:fill="auto"/>
            <w:vAlign w:val="center"/>
          </w:tcPr>
          <w:p w14:paraId="5477F1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定制铝合金灯箱高清软膜uv画面</w:t>
            </w:r>
          </w:p>
        </w:tc>
      </w:tr>
      <w:tr w14:paraId="6F26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83" w:type="pct"/>
            <w:shd w:val="clear" w:color="auto" w:fill="auto"/>
            <w:noWrap/>
            <w:vAlign w:val="center"/>
          </w:tcPr>
          <w:p w14:paraId="2B76B6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99" w:type="pct"/>
            <w:shd w:val="clear" w:color="auto" w:fill="auto"/>
            <w:noWrap/>
            <w:vAlign w:val="center"/>
          </w:tcPr>
          <w:p w14:paraId="68C21DE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宣传资料展示架</w:t>
            </w:r>
          </w:p>
        </w:tc>
        <w:tc>
          <w:tcPr>
            <w:tcW w:w="628" w:type="pct"/>
            <w:shd w:val="clear" w:color="auto" w:fill="auto"/>
            <w:noWrap/>
            <w:vAlign w:val="center"/>
          </w:tcPr>
          <w:p w14:paraId="07F386B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根据实地尺寸确定</w:t>
            </w:r>
          </w:p>
        </w:tc>
        <w:tc>
          <w:tcPr>
            <w:tcW w:w="331" w:type="pct"/>
            <w:shd w:val="clear" w:color="auto" w:fill="auto"/>
            <w:vAlign w:val="center"/>
          </w:tcPr>
          <w:p w14:paraId="3CF6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4926F3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127AD292">
            <w:pPr>
              <w:jc w:val="center"/>
              <w:rPr>
                <w:rFonts w:hint="eastAsia" w:ascii="宋体" w:hAnsi="宋体" w:eastAsia="宋体" w:cs="宋体"/>
                <w:i w:val="0"/>
                <w:iCs w:val="0"/>
                <w:color w:val="000000"/>
                <w:sz w:val="22"/>
                <w:szCs w:val="22"/>
                <w:u w:val="none"/>
              </w:rPr>
            </w:pPr>
          </w:p>
        </w:tc>
        <w:tc>
          <w:tcPr>
            <w:tcW w:w="378" w:type="pct"/>
            <w:shd w:val="clear" w:color="auto" w:fill="auto"/>
            <w:noWrap/>
            <w:vAlign w:val="center"/>
          </w:tcPr>
          <w:p w14:paraId="25F70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22" w:type="pct"/>
            <w:shd w:val="clear" w:color="auto" w:fill="auto"/>
            <w:vAlign w:val="center"/>
          </w:tcPr>
          <w:p w14:paraId="5256442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不少于四面</w:t>
            </w:r>
          </w:p>
        </w:tc>
      </w:tr>
      <w:tr w14:paraId="2417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C0C0C0"/>
            <w:noWrap/>
            <w:vAlign w:val="center"/>
          </w:tcPr>
          <w:p w14:paraId="1DF12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99" w:type="pct"/>
            <w:shd w:val="clear" w:color="auto" w:fill="C0C0C0"/>
            <w:vAlign w:val="center"/>
          </w:tcPr>
          <w:p w14:paraId="3F6E44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美工制作部分</w:t>
            </w:r>
          </w:p>
        </w:tc>
        <w:tc>
          <w:tcPr>
            <w:tcW w:w="628" w:type="pct"/>
            <w:shd w:val="clear" w:color="auto" w:fill="C0C0C0"/>
            <w:vAlign w:val="center"/>
          </w:tcPr>
          <w:p w14:paraId="47C7FEC6">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66D6D937">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5E7976E3">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43F93FB0">
            <w:pPr>
              <w:jc w:val="center"/>
              <w:rPr>
                <w:rFonts w:hint="eastAsia" w:ascii="宋体" w:hAnsi="宋体" w:eastAsia="宋体" w:cs="宋体"/>
                <w:i w:val="0"/>
                <w:iCs w:val="0"/>
                <w:color w:val="000000"/>
                <w:sz w:val="20"/>
                <w:szCs w:val="20"/>
                <w:u w:val="none"/>
              </w:rPr>
            </w:pPr>
          </w:p>
        </w:tc>
        <w:tc>
          <w:tcPr>
            <w:tcW w:w="378" w:type="pct"/>
            <w:shd w:val="clear" w:color="auto" w:fill="C0C0C0"/>
            <w:vAlign w:val="center"/>
          </w:tcPr>
          <w:p w14:paraId="41242827">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3661CD76">
            <w:pPr>
              <w:jc w:val="center"/>
              <w:rPr>
                <w:rFonts w:hint="eastAsia" w:ascii="宋体" w:hAnsi="宋体" w:eastAsia="宋体" w:cs="宋体"/>
                <w:b/>
                <w:bCs/>
                <w:i w:val="0"/>
                <w:iCs w:val="0"/>
                <w:color w:val="000000"/>
                <w:sz w:val="20"/>
                <w:szCs w:val="20"/>
                <w:u w:val="none"/>
              </w:rPr>
            </w:pPr>
          </w:p>
        </w:tc>
      </w:tr>
      <w:tr w14:paraId="1B80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017CE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9" w:type="pct"/>
            <w:shd w:val="clear" w:color="auto" w:fill="auto"/>
            <w:vAlign w:val="center"/>
          </w:tcPr>
          <w:p w14:paraId="3D8F3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门楣LOGO发光立体字</w:t>
            </w:r>
          </w:p>
        </w:tc>
        <w:tc>
          <w:tcPr>
            <w:tcW w:w="628" w:type="pct"/>
            <w:shd w:val="clear" w:color="auto" w:fill="auto"/>
            <w:noWrap/>
            <w:vAlign w:val="center"/>
          </w:tcPr>
          <w:p w14:paraId="5CDD6CF7">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60F39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49863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12" w:type="pct"/>
            <w:shd w:val="clear" w:color="auto" w:fill="auto"/>
            <w:noWrap/>
            <w:vAlign w:val="center"/>
          </w:tcPr>
          <w:p w14:paraId="1F80B4B3">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5EEED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0A95B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门头LOGO发光立体字，高空作业</w:t>
            </w:r>
          </w:p>
        </w:tc>
      </w:tr>
      <w:tr w14:paraId="7145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83" w:type="pct"/>
            <w:shd w:val="clear" w:color="auto" w:fill="auto"/>
            <w:noWrap/>
            <w:vAlign w:val="center"/>
          </w:tcPr>
          <w:p w14:paraId="05C1B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9" w:type="pct"/>
            <w:shd w:val="clear" w:color="auto" w:fill="auto"/>
            <w:vAlign w:val="center"/>
          </w:tcPr>
          <w:p w14:paraId="2CB4D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PVC烤漆立体字</w:t>
            </w:r>
          </w:p>
        </w:tc>
        <w:tc>
          <w:tcPr>
            <w:tcW w:w="628" w:type="pct"/>
            <w:shd w:val="clear" w:color="auto" w:fill="auto"/>
            <w:noWrap/>
            <w:vAlign w:val="center"/>
          </w:tcPr>
          <w:p w14:paraId="32340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L0.45m*H0.45m</w:t>
            </w:r>
          </w:p>
        </w:tc>
        <w:tc>
          <w:tcPr>
            <w:tcW w:w="331" w:type="pct"/>
            <w:shd w:val="clear" w:color="auto" w:fill="auto"/>
            <w:vAlign w:val="center"/>
          </w:tcPr>
          <w:p w14:paraId="691A0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0F601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64F940E0">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479FE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1DB54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PVC烤漆立体字</w:t>
            </w:r>
          </w:p>
        </w:tc>
      </w:tr>
      <w:tr w14:paraId="7055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61897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99" w:type="pct"/>
            <w:shd w:val="clear" w:color="auto" w:fill="auto"/>
            <w:vAlign w:val="center"/>
          </w:tcPr>
          <w:p w14:paraId="3C4FC8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美工高清画面设计</w:t>
            </w:r>
          </w:p>
        </w:tc>
        <w:tc>
          <w:tcPr>
            <w:tcW w:w="628" w:type="pct"/>
            <w:shd w:val="clear" w:color="auto" w:fill="auto"/>
            <w:noWrap/>
            <w:vAlign w:val="center"/>
          </w:tcPr>
          <w:p w14:paraId="03600D3D">
            <w:pPr>
              <w:jc w:val="center"/>
              <w:rPr>
                <w:rFonts w:hint="eastAsia" w:ascii="宋体" w:hAnsi="宋体" w:eastAsia="宋体" w:cs="宋体"/>
                <w:i w:val="0"/>
                <w:iCs w:val="0"/>
                <w:color w:val="000000"/>
                <w:sz w:val="24"/>
                <w:szCs w:val="24"/>
                <w:highlight w:val="none"/>
                <w:u w:val="none"/>
              </w:rPr>
            </w:pPr>
          </w:p>
        </w:tc>
        <w:tc>
          <w:tcPr>
            <w:tcW w:w="331" w:type="pct"/>
            <w:shd w:val="clear" w:color="auto" w:fill="auto"/>
            <w:vAlign w:val="center"/>
          </w:tcPr>
          <w:p w14:paraId="519A8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4" w:type="pct"/>
            <w:shd w:val="clear" w:color="auto" w:fill="auto"/>
            <w:noWrap/>
            <w:vAlign w:val="center"/>
          </w:tcPr>
          <w:p w14:paraId="24A9E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412" w:type="pct"/>
            <w:shd w:val="clear" w:color="auto" w:fill="auto"/>
            <w:noWrap/>
            <w:vAlign w:val="center"/>
          </w:tcPr>
          <w:p w14:paraId="06708312">
            <w:pPr>
              <w:jc w:val="center"/>
              <w:rPr>
                <w:rFonts w:hint="eastAsia" w:ascii="宋体" w:hAnsi="宋体" w:eastAsia="宋体" w:cs="宋体"/>
                <w:i w:val="0"/>
                <w:iCs w:val="0"/>
                <w:color w:val="000000"/>
                <w:sz w:val="24"/>
                <w:szCs w:val="24"/>
                <w:highlight w:val="none"/>
                <w:u w:val="none"/>
              </w:rPr>
            </w:pPr>
          </w:p>
        </w:tc>
        <w:tc>
          <w:tcPr>
            <w:tcW w:w="378" w:type="pct"/>
            <w:shd w:val="clear" w:color="auto" w:fill="auto"/>
            <w:noWrap/>
            <w:vAlign w:val="center"/>
          </w:tcPr>
          <w:p w14:paraId="7F6932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622" w:type="pct"/>
            <w:shd w:val="clear" w:color="auto" w:fill="auto"/>
            <w:vAlign w:val="center"/>
          </w:tcPr>
          <w:p w14:paraId="42D82B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高清UV画面</w:t>
            </w:r>
          </w:p>
        </w:tc>
      </w:tr>
      <w:tr w14:paraId="4E9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C0C0C0"/>
            <w:noWrap/>
            <w:vAlign w:val="center"/>
          </w:tcPr>
          <w:p w14:paraId="3024338A">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三</w:t>
            </w:r>
          </w:p>
        </w:tc>
        <w:tc>
          <w:tcPr>
            <w:tcW w:w="899" w:type="pct"/>
            <w:shd w:val="clear" w:color="auto" w:fill="C0C0C0"/>
            <w:vAlign w:val="center"/>
          </w:tcPr>
          <w:p w14:paraId="78FA6D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设备部分</w:t>
            </w:r>
          </w:p>
        </w:tc>
        <w:tc>
          <w:tcPr>
            <w:tcW w:w="628" w:type="pct"/>
            <w:shd w:val="clear" w:color="auto" w:fill="C0C0C0"/>
            <w:vAlign w:val="center"/>
          </w:tcPr>
          <w:p w14:paraId="3C36F145">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1A1722C3">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7856F3BE">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50DD3C40">
            <w:pPr>
              <w:jc w:val="center"/>
              <w:rPr>
                <w:rFonts w:hint="eastAsia" w:ascii="宋体" w:hAnsi="宋体" w:eastAsia="宋体" w:cs="宋体"/>
                <w:b/>
                <w:bCs/>
                <w:i w:val="0"/>
                <w:iCs w:val="0"/>
                <w:color w:val="000000"/>
                <w:sz w:val="20"/>
                <w:szCs w:val="20"/>
                <w:u w:val="none"/>
              </w:rPr>
            </w:pPr>
          </w:p>
        </w:tc>
        <w:tc>
          <w:tcPr>
            <w:tcW w:w="378" w:type="pct"/>
            <w:shd w:val="clear" w:color="auto" w:fill="C0C0C0"/>
            <w:vAlign w:val="center"/>
          </w:tcPr>
          <w:p w14:paraId="6D0B1B85">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46CBBB7C">
            <w:pPr>
              <w:jc w:val="center"/>
              <w:rPr>
                <w:rFonts w:hint="eastAsia" w:ascii="宋体" w:hAnsi="宋体" w:eastAsia="宋体" w:cs="宋体"/>
                <w:b/>
                <w:bCs/>
                <w:i w:val="0"/>
                <w:iCs w:val="0"/>
                <w:color w:val="000000"/>
                <w:sz w:val="20"/>
                <w:szCs w:val="20"/>
                <w:u w:val="none"/>
              </w:rPr>
            </w:pPr>
          </w:p>
        </w:tc>
      </w:tr>
      <w:tr w14:paraId="5E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0EF3E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9" w:type="pct"/>
            <w:shd w:val="clear" w:color="auto" w:fill="auto"/>
            <w:noWrap/>
            <w:vAlign w:val="center"/>
          </w:tcPr>
          <w:p w14:paraId="1F4B26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55寸触摸一体机</w:t>
            </w:r>
          </w:p>
        </w:tc>
        <w:tc>
          <w:tcPr>
            <w:tcW w:w="628" w:type="pct"/>
            <w:shd w:val="clear" w:color="auto" w:fill="auto"/>
            <w:noWrap/>
            <w:vAlign w:val="center"/>
          </w:tcPr>
          <w:p w14:paraId="7BAE73CF">
            <w:pPr>
              <w:jc w:val="center"/>
              <w:rPr>
                <w:rFonts w:hint="eastAsia" w:ascii="宋体" w:hAnsi="宋体" w:eastAsia="宋体" w:cs="宋体"/>
                <w:i w:val="0"/>
                <w:iCs w:val="0"/>
                <w:color w:val="000000"/>
                <w:sz w:val="24"/>
                <w:szCs w:val="24"/>
                <w:u w:val="none"/>
              </w:rPr>
            </w:pPr>
          </w:p>
        </w:tc>
        <w:tc>
          <w:tcPr>
            <w:tcW w:w="331" w:type="pct"/>
            <w:shd w:val="clear" w:color="auto" w:fill="auto"/>
            <w:noWrap/>
            <w:vAlign w:val="center"/>
          </w:tcPr>
          <w:p w14:paraId="2B491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0CDA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shd w:val="clear" w:color="auto" w:fill="auto"/>
            <w:noWrap/>
            <w:vAlign w:val="center"/>
          </w:tcPr>
          <w:p w14:paraId="7008B48D">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32A3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37245A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市场采购质保一年</w:t>
            </w:r>
          </w:p>
        </w:tc>
      </w:tr>
      <w:tr w14:paraId="5248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284F4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9" w:type="pct"/>
            <w:shd w:val="clear" w:color="auto" w:fill="auto"/>
            <w:noWrap/>
            <w:vAlign w:val="center"/>
          </w:tcPr>
          <w:p w14:paraId="4311A2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65寸液晶电视</w:t>
            </w:r>
          </w:p>
        </w:tc>
        <w:tc>
          <w:tcPr>
            <w:tcW w:w="628" w:type="pct"/>
            <w:shd w:val="clear" w:color="auto" w:fill="auto"/>
            <w:noWrap/>
            <w:vAlign w:val="center"/>
          </w:tcPr>
          <w:p w14:paraId="40ACFEEA">
            <w:pPr>
              <w:jc w:val="center"/>
              <w:rPr>
                <w:rFonts w:hint="eastAsia" w:ascii="宋体" w:hAnsi="宋体" w:eastAsia="宋体" w:cs="宋体"/>
                <w:i w:val="0"/>
                <w:iCs w:val="0"/>
                <w:color w:val="000000"/>
                <w:sz w:val="24"/>
                <w:szCs w:val="24"/>
                <w:u w:val="none"/>
              </w:rPr>
            </w:pPr>
          </w:p>
        </w:tc>
        <w:tc>
          <w:tcPr>
            <w:tcW w:w="331" w:type="pct"/>
            <w:shd w:val="clear" w:color="auto" w:fill="auto"/>
            <w:noWrap/>
            <w:vAlign w:val="center"/>
          </w:tcPr>
          <w:p w14:paraId="6FC81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4" w:type="pct"/>
            <w:shd w:val="clear" w:color="auto" w:fill="auto"/>
            <w:noWrap/>
            <w:vAlign w:val="center"/>
          </w:tcPr>
          <w:p w14:paraId="2E3EB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shd w:val="clear" w:color="auto" w:fill="auto"/>
            <w:noWrap/>
            <w:vAlign w:val="center"/>
          </w:tcPr>
          <w:p w14:paraId="04289EE3">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74ED7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6BF4A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市场采购质保一年</w:t>
            </w:r>
          </w:p>
        </w:tc>
      </w:tr>
      <w:tr w14:paraId="1CB5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52A0D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99" w:type="pct"/>
            <w:shd w:val="clear" w:color="auto" w:fill="auto"/>
            <w:noWrap/>
            <w:vAlign w:val="center"/>
          </w:tcPr>
          <w:p w14:paraId="223A1B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立式广告机55寸</w:t>
            </w:r>
          </w:p>
        </w:tc>
        <w:tc>
          <w:tcPr>
            <w:tcW w:w="628" w:type="pct"/>
            <w:shd w:val="clear" w:color="auto" w:fill="auto"/>
            <w:noWrap/>
            <w:vAlign w:val="center"/>
          </w:tcPr>
          <w:p w14:paraId="4DC2807B">
            <w:pPr>
              <w:jc w:val="center"/>
              <w:rPr>
                <w:rFonts w:hint="eastAsia" w:ascii="宋体" w:hAnsi="宋体" w:eastAsia="宋体" w:cs="宋体"/>
                <w:i w:val="0"/>
                <w:iCs w:val="0"/>
                <w:color w:val="000000"/>
                <w:sz w:val="24"/>
                <w:szCs w:val="24"/>
                <w:u w:val="none"/>
              </w:rPr>
            </w:pPr>
          </w:p>
        </w:tc>
        <w:tc>
          <w:tcPr>
            <w:tcW w:w="331" w:type="pct"/>
            <w:shd w:val="clear" w:color="auto" w:fill="auto"/>
            <w:noWrap/>
            <w:vAlign w:val="center"/>
          </w:tcPr>
          <w:p w14:paraId="6056F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6B66B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shd w:val="clear" w:color="auto" w:fill="auto"/>
            <w:noWrap/>
            <w:vAlign w:val="center"/>
          </w:tcPr>
          <w:p w14:paraId="0992BF7C">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57F0A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60946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市场采购质保一年</w:t>
            </w:r>
          </w:p>
        </w:tc>
      </w:tr>
      <w:tr w14:paraId="29C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112358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99" w:type="pct"/>
            <w:shd w:val="clear" w:color="auto" w:fill="auto"/>
            <w:noWrap/>
            <w:vAlign w:val="center"/>
          </w:tcPr>
          <w:p w14:paraId="02E2ED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100寸液晶电视</w:t>
            </w:r>
          </w:p>
        </w:tc>
        <w:tc>
          <w:tcPr>
            <w:tcW w:w="628" w:type="pct"/>
            <w:shd w:val="clear" w:color="auto" w:fill="auto"/>
            <w:noWrap/>
            <w:vAlign w:val="center"/>
          </w:tcPr>
          <w:p w14:paraId="358153A3">
            <w:pPr>
              <w:jc w:val="center"/>
              <w:rPr>
                <w:rFonts w:hint="eastAsia" w:ascii="宋体" w:hAnsi="宋体" w:eastAsia="宋体" w:cs="宋体"/>
                <w:i w:val="0"/>
                <w:iCs w:val="0"/>
                <w:color w:val="000000"/>
                <w:sz w:val="24"/>
                <w:szCs w:val="24"/>
                <w:u w:val="none"/>
              </w:rPr>
            </w:pPr>
          </w:p>
        </w:tc>
        <w:tc>
          <w:tcPr>
            <w:tcW w:w="331" w:type="pct"/>
            <w:shd w:val="clear" w:color="auto" w:fill="auto"/>
            <w:noWrap/>
            <w:vAlign w:val="center"/>
          </w:tcPr>
          <w:p w14:paraId="2B67F6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33891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12" w:type="pct"/>
            <w:shd w:val="clear" w:color="auto" w:fill="auto"/>
            <w:noWrap/>
            <w:vAlign w:val="center"/>
          </w:tcPr>
          <w:p w14:paraId="2698720C">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1E645D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2" w:type="pct"/>
            <w:shd w:val="clear" w:color="auto" w:fill="auto"/>
            <w:vAlign w:val="center"/>
          </w:tcPr>
          <w:p w14:paraId="23228A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市场采购质保一年</w:t>
            </w:r>
          </w:p>
        </w:tc>
      </w:tr>
      <w:tr w14:paraId="6194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4EE019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99" w:type="pct"/>
            <w:shd w:val="clear" w:color="auto" w:fill="auto"/>
            <w:noWrap/>
            <w:vAlign w:val="center"/>
          </w:tcPr>
          <w:p w14:paraId="514D0B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暖场背景吸顶音响设备</w:t>
            </w:r>
          </w:p>
        </w:tc>
        <w:tc>
          <w:tcPr>
            <w:tcW w:w="628" w:type="pct"/>
            <w:shd w:val="clear" w:color="auto" w:fill="auto"/>
            <w:noWrap/>
            <w:vAlign w:val="center"/>
          </w:tcPr>
          <w:p w14:paraId="54B3748E">
            <w:pPr>
              <w:jc w:val="center"/>
              <w:rPr>
                <w:rFonts w:hint="eastAsia" w:ascii="宋体" w:hAnsi="宋体" w:eastAsia="宋体" w:cs="宋体"/>
                <w:i w:val="0"/>
                <w:iCs w:val="0"/>
                <w:color w:val="000000"/>
                <w:sz w:val="24"/>
                <w:szCs w:val="24"/>
                <w:u w:val="none"/>
              </w:rPr>
            </w:pPr>
          </w:p>
        </w:tc>
        <w:tc>
          <w:tcPr>
            <w:tcW w:w="331" w:type="pct"/>
            <w:shd w:val="clear" w:color="auto" w:fill="auto"/>
            <w:noWrap/>
            <w:vAlign w:val="center"/>
          </w:tcPr>
          <w:p w14:paraId="1B4AC6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6A055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12" w:type="pct"/>
            <w:shd w:val="clear" w:color="auto" w:fill="auto"/>
            <w:noWrap/>
            <w:vAlign w:val="center"/>
          </w:tcPr>
          <w:p w14:paraId="63C38578">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2075F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2" w:type="pct"/>
            <w:shd w:val="clear" w:color="auto" w:fill="auto"/>
            <w:vAlign w:val="center"/>
          </w:tcPr>
          <w:p w14:paraId="38FB63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普通背景吸顶音响设备市场采购质保一年</w:t>
            </w:r>
          </w:p>
        </w:tc>
      </w:tr>
      <w:tr w14:paraId="260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C0C0C0"/>
            <w:noWrap/>
            <w:vAlign w:val="center"/>
          </w:tcPr>
          <w:p w14:paraId="3520F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四</w:t>
            </w:r>
          </w:p>
        </w:tc>
        <w:tc>
          <w:tcPr>
            <w:tcW w:w="899" w:type="pct"/>
            <w:shd w:val="clear" w:color="auto" w:fill="C0C0C0"/>
            <w:vAlign w:val="center"/>
          </w:tcPr>
          <w:p w14:paraId="528673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强电弱电部分</w:t>
            </w:r>
          </w:p>
        </w:tc>
        <w:tc>
          <w:tcPr>
            <w:tcW w:w="628" w:type="pct"/>
            <w:shd w:val="clear" w:color="auto" w:fill="C0C0C0"/>
            <w:vAlign w:val="center"/>
          </w:tcPr>
          <w:p w14:paraId="490D84AB">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502B073B">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7E34ED38">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4E67F82B">
            <w:pPr>
              <w:jc w:val="center"/>
              <w:rPr>
                <w:rFonts w:hint="eastAsia" w:ascii="宋体" w:hAnsi="宋体" w:eastAsia="宋体" w:cs="宋体"/>
                <w:b/>
                <w:bCs/>
                <w:i w:val="0"/>
                <w:iCs w:val="0"/>
                <w:color w:val="000000"/>
                <w:sz w:val="20"/>
                <w:szCs w:val="20"/>
                <w:u w:val="none"/>
              </w:rPr>
            </w:pPr>
          </w:p>
        </w:tc>
        <w:tc>
          <w:tcPr>
            <w:tcW w:w="378" w:type="pct"/>
            <w:shd w:val="clear" w:color="auto" w:fill="C0C0C0"/>
            <w:vAlign w:val="center"/>
          </w:tcPr>
          <w:p w14:paraId="07046EB2">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17F5ECA2">
            <w:pPr>
              <w:jc w:val="center"/>
              <w:rPr>
                <w:rFonts w:hint="eastAsia" w:ascii="宋体" w:hAnsi="宋体" w:eastAsia="宋体" w:cs="宋体"/>
                <w:b/>
                <w:bCs/>
                <w:i w:val="0"/>
                <w:iCs w:val="0"/>
                <w:color w:val="000000"/>
                <w:sz w:val="20"/>
                <w:szCs w:val="20"/>
                <w:u w:val="none"/>
              </w:rPr>
            </w:pPr>
          </w:p>
        </w:tc>
      </w:tr>
      <w:tr w14:paraId="78A7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15B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9" w:type="pct"/>
            <w:shd w:val="clear" w:color="auto" w:fill="auto"/>
            <w:vAlign w:val="center"/>
          </w:tcPr>
          <w:p w14:paraId="5E56D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主体照明灯具</w:t>
            </w:r>
          </w:p>
        </w:tc>
        <w:tc>
          <w:tcPr>
            <w:tcW w:w="628" w:type="pct"/>
            <w:shd w:val="clear" w:color="auto" w:fill="auto"/>
            <w:vAlign w:val="center"/>
          </w:tcPr>
          <w:p w14:paraId="2DF089D4">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3AAD0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0EACB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0EAA2CE5">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26AB7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1C864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射灯 灯箱  灯带质保一年</w:t>
            </w:r>
          </w:p>
        </w:tc>
      </w:tr>
      <w:tr w14:paraId="1196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trPr>
        <w:tc>
          <w:tcPr>
            <w:tcW w:w="383" w:type="pct"/>
            <w:shd w:val="clear" w:color="auto" w:fill="auto"/>
            <w:noWrap/>
            <w:vAlign w:val="center"/>
          </w:tcPr>
          <w:p w14:paraId="557F1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9" w:type="pct"/>
            <w:shd w:val="clear" w:color="auto" w:fill="auto"/>
            <w:noWrap/>
            <w:vAlign w:val="center"/>
          </w:tcPr>
          <w:p w14:paraId="5B486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电源线布置</w:t>
            </w:r>
          </w:p>
        </w:tc>
        <w:tc>
          <w:tcPr>
            <w:tcW w:w="628" w:type="pct"/>
            <w:shd w:val="clear" w:color="auto" w:fill="auto"/>
            <w:noWrap/>
            <w:vAlign w:val="center"/>
          </w:tcPr>
          <w:p w14:paraId="2F818AF5">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336EA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2AE92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0F058BBF">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5704A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315D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国标4平方电缆铜芯线绝缘套管，安装防漏电开关</w:t>
            </w:r>
          </w:p>
        </w:tc>
      </w:tr>
      <w:tr w14:paraId="2DDC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C0C0C0"/>
            <w:noWrap/>
            <w:vAlign w:val="center"/>
          </w:tcPr>
          <w:p w14:paraId="416B7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899" w:type="pct"/>
            <w:shd w:val="clear" w:color="auto" w:fill="C0C0C0"/>
            <w:vAlign w:val="center"/>
          </w:tcPr>
          <w:p w14:paraId="0FBF9E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其它部分</w:t>
            </w:r>
          </w:p>
        </w:tc>
        <w:tc>
          <w:tcPr>
            <w:tcW w:w="628" w:type="pct"/>
            <w:shd w:val="clear" w:color="auto" w:fill="C0C0C0"/>
            <w:vAlign w:val="center"/>
          </w:tcPr>
          <w:p w14:paraId="3B66610F">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4659126D">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57D888F4">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4E544D51">
            <w:pPr>
              <w:jc w:val="center"/>
              <w:rPr>
                <w:rFonts w:hint="eastAsia" w:ascii="宋体" w:hAnsi="宋体" w:eastAsia="宋体" w:cs="宋体"/>
                <w:b/>
                <w:bCs/>
                <w:i w:val="0"/>
                <w:iCs w:val="0"/>
                <w:color w:val="000000"/>
                <w:sz w:val="20"/>
                <w:szCs w:val="20"/>
                <w:u w:val="none"/>
              </w:rPr>
            </w:pPr>
          </w:p>
        </w:tc>
        <w:tc>
          <w:tcPr>
            <w:tcW w:w="378" w:type="pct"/>
            <w:shd w:val="clear" w:color="auto" w:fill="C0C0C0"/>
            <w:vAlign w:val="center"/>
          </w:tcPr>
          <w:p w14:paraId="7AECE84F">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4ADFBD63">
            <w:pPr>
              <w:jc w:val="center"/>
              <w:rPr>
                <w:rFonts w:hint="eastAsia" w:ascii="宋体" w:hAnsi="宋体" w:eastAsia="宋体" w:cs="宋体"/>
                <w:b/>
                <w:bCs/>
                <w:i w:val="0"/>
                <w:iCs w:val="0"/>
                <w:color w:val="000000"/>
                <w:sz w:val="20"/>
                <w:szCs w:val="20"/>
                <w:u w:val="none"/>
              </w:rPr>
            </w:pPr>
          </w:p>
        </w:tc>
      </w:tr>
      <w:tr w14:paraId="63EE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383" w:type="pct"/>
            <w:shd w:val="clear" w:color="auto" w:fill="auto"/>
            <w:noWrap/>
            <w:vAlign w:val="center"/>
          </w:tcPr>
          <w:p w14:paraId="08379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9" w:type="pct"/>
            <w:shd w:val="clear" w:color="auto" w:fill="auto"/>
            <w:vAlign w:val="center"/>
          </w:tcPr>
          <w:p w14:paraId="18DED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布撤展垃圾清理费</w:t>
            </w:r>
          </w:p>
        </w:tc>
        <w:tc>
          <w:tcPr>
            <w:tcW w:w="628" w:type="pct"/>
            <w:shd w:val="clear" w:color="auto" w:fill="auto"/>
            <w:noWrap/>
            <w:vAlign w:val="center"/>
          </w:tcPr>
          <w:p w14:paraId="238DE6AF">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0204E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1D6D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3A1FF30C">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43AD1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13BF00E0">
            <w:pPr>
              <w:jc w:val="center"/>
              <w:rPr>
                <w:rFonts w:hint="eastAsia" w:ascii="宋体" w:hAnsi="宋体" w:eastAsia="宋体" w:cs="宋体"/>
                <w:i w:val="0"/>
                <w:iCs w:val="0"/>
                <w:color w:val="000000"/>
                <w:sz w:val="24"/>
                <w:szCs w:val="24"/>
                <w:u w:val="none"/>
              </w:rPr>
            </w:pPr>
          </w:p>
        </w:tc>
      </w:tr>
      <w:tr w14:paraId="7DDB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47AA6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9" w:type="pct"/>
            <w:shd w:val="clear" w:color="auto" w:fill="auto"/>
            <w:vAlign w:val="center"/>
          </w:tcPr>
          <w:p w14:paraId="63394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交通运输费</w:t>
            </w:r>
          </w:p>
        </w:tc>
        <w:tc>
          <w:tcPr>
            <w:tcW w:w="628" w:type="pct"/>
            <w:shd w:val="clear" w:color="auto" w:fill="auto"/>
            <w:noWrap/>
            <w:vAlign w:val="center"/>
          </w:tcPr>
          <w:p w14:paraId="4BF96E4A">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2A71B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4" w:type="pct"/>
            <w:shd w:val="clear" w:color="auto" w:fill="auto"/>
            <w:noWrap/>
            <w:vAlign w:val="center"/>
          </w:tcPr>
          <w:p w14:paraId="7DBD8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6037D08F">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5936C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6871B6EE">
            <w:pPr>
              <w:jc w:val="center"/>
              <w:rPr>
                <w:rFonts w:hint="eastAsia" w:ascii="宋体" w:hAnsi="宋体" w:eastAsia="宋体" w:cs="宋体"/>
                <w:i w:val="0"/>
                <w:iCs w:val="0"/>
                <w:color w:val="000000"/>
                <w:sz w:val="24"/>
                <w:szCs w:val="24"/>
                <w:u w:val="none"/>
              </w:rPr>
            </w:pPr>
          </w:p>
        </w:tc>
      </w:tr>
      <w:tr w14:paraId="70D1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0AA72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9" w:type="pct"/>
            <w:shd w:val="clear" w:color="auto" w:fill="auto"/>
            <w:vAlign w:val="center"/>
          </w:tcPr>
          <w:p w14:paraId="048A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绿植</w:t>
            </w:r>
          </w:p>
        </w:tc>
        <w:tc>
          <w:tcPr>
            <w:tcW w:w="628" w:type="pct"/>
            <w:shd w:val="clear" w:color="auto" w:fill="auto"/>
            <w:noWrap/>
            <w:vAlign w:val="center"/>
          </w:tcPr>
          <w:p w14:paraId="12505EED">
            <w:pPr>
              <w:jc w:val="center"/>
              <w:rPr>
                <w:rFonts w:hint="eastAsia" w:ascii="宋体" w:hAnsi="宋体" w:eastAsia="宋体" w:cs="宋体"/>
                <w:i w:val="0"/>
                <w:iCs w:val="0"/>
                <w:color w:val="000000"/>
                <w:sz w:val="24"/>
                <w:szCs w:val="24"/>
                <w:u w:val="none"/>
              </w:rPr>
            </w:pPr>
          </w:p>
        </w:tc>
        <w:tc>
          <w:tcPr>
            <w:tcW w:w="331" w:type="pct"/>
            <w:shd w:val="clear" w:color="auto" w:fill="auto"/>
            <w:vAlign w:val="center"/>
          </w:tcPr>
          <w:p w14:paraId="32644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4" w:type="pct"/>
            <w:shd w:val="clear" w:color="auto" w:fill="auto"/>
            <w:noWrap/>
            <w:vAlign w:val="center"/>
          </w:tcPr>
          <w:p w14:paraId="78F46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12" w:type="pct"/>
            <w:shd w:val="clear" w:color="auto" w:fill="auto"/>
            <w:noWrap/>
            <w:vAlign w:val="center"/>
          </w:tcPr>
          <w:p w14:paraId="0C9BCF65">
            <w:pPr>
              <w:jc w:val="center"/>
              <w:rPr>
                <w:rFonts w:hint="eastAsia" w:ascii="宋体" w:hAnsi="宋体" w:eastAsia="宋体" w:cs="宋体"/>
                <w:i w:val="0"/>
                <w:iCs w:val="0"/>
                <w:color w:val="000000"/>
                <w:sz w:val="24"/>
                <w:szCs w:val="24"/>
                <w:u w:val="none"/>
              </w:rPr>
            </w:pPr>
          </w:p>
        </w:tc>
        <w:tc>
          <w:tcPr>
            <w:tcW w:w="378" w:type="pct"/>
            <w:shd w:val="clear" w:color="auto" w:fill="auto"/>
            <w:noWrap/>
            <w:vAlign w:val="center"/>
          </w:tcPr>
          <w:p w14:paraId="7EC18BD0">
            <w:pPr>
              <w:jc w:val="center"/>
              <w:rPr>
                <w:rFonts w:hint="eastAsia" w:ascii="宋体" w:hAnsi="宋体" w:eastAsia="宋体" w:cs="宋体"/>
                <w:i w:val="0"/>
                <w:iCs w:val="0"/>
                <w:color w:val="000000"/>
                <w:sz w:val="24"/>
                <w:szCs w:val="24"/>
                <w:u w:val="none"/>
              </w:rPr>
            </w:pPr>
          </w:p>
        </w:tc>
        <w:tc>
          <w:tcPr>
            <w:tcW w:w="1622" w:type="pct"/>
            <w:shd w:val="clear" w:color="auto" w:fill="auto"/>
            <w:vAlign w:val="center"/>
          </w:tcPr>
          <w:p w14:paraId="5C26D4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不少于15盆（3个月）</w:t>
            </w:r>
          </w:p>
        </w:tc>
      </w:tr>
      <w:tr w14:paraId="2C4D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383" w:type="pct"/>
            <w:shd w:val="clear" w:color="auto" w:fill="C0C0C0"/>
            <w:noWrap/>
            <w:vAlign w:val="center"/>
          </w:tcPr>
          <w:p w14:paraId="4B711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六</w:t>
            </w:r>
          </w:p>
        </w:tc>
        <w:tc>
          <w:tcPr>
            <w:tcW w:w="899" w:type="pct"/>
            <w:shd w:val="clear" w:color="auto" w:fill="C0C0C0"/>
            <w:vAlign w:val="center"/>
          </w:tcPr>
          <w:p w14:paraId="2696FD5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工程总造价</w:t>
            </w:r>
          </w:p>
        </w:tc>
        <w:tc>
          <w:tcPr>
            <w:tcW w:w="628" w:type="pct"/>
            <w:shd w:val="clear" w:color="auto" w:fill="C0C0C0"/>
            <w:vAlign w:val="center"/>
          </w:tcPr>
          <w:p w14:paraId="787ACD8E">
            <w:pPr>
              <w:jc w:val="center"/>
              <w:rPr>
                <w:rFonts w:hint="eastAsia" w:ascii="宋体" w:hAnsi="宋体" w:eastAsia="宋体" w:cs="宋体"/>
                <w:b/>
                <w:bCs/>
                <w:i w:val="0"/>
                <w:iCs w:val="0"/>
                <w:color w:val="000000"/>
                <w:sz w:val="20"/>
                <w:szCs w:val="20"/>
                <w:u w:val="none"/>
              </w:rPr>
            </w:pPr>
          </w:p>
        </w:tc>
        <w:tc>
          <w:tcPr>
            <w:tcW w:w="331" w:type="pct"/>
            <w:shd w:val="clear" w:color="auto" w:fill="C0C0C0"/>
            <w:vAlign w:val="center"/>
          </w:tcPr>
          <w:p w14:paraId="0F1BEE11">
            <w:pPr>
              <w:jc w:val="center"/>
              <w:rPr>
                <w:rFonts w:hint="eastAsia" w:ascii="宋体" w:hAnsi="宋体" w:eastAsia="宋体" w:cs="宋体"/>
                <w:b/>
                <w:bCs/>
                <w:i w:val="0"/>
                <w:iCs w:val="0"/>
                <w:color w:val="000000"/>
                <w:sz w:val="20"/>
                <w:szCs w:val="20"/>
                <w:u w:val="none"/>
              </w:rPr>
            </w:pPr>
          </w:p>
        </w:tc>
        <w:tc>
          <w:tcPr>
            <w:tcW w:w="344" w:type="pct"/>
            <w:shd w:val="clear" w:color="auto" w:fill="C0C0C0"/>
            <w:vAlign w:val="center"/>
          </w:tcPr>
          <w:p w14:paraId="47209153">
            <w:pPr>
              <w:jc w:val="center"/>
              <w:rPr>
                <w:rFonts w:hint="eastAsia" w:ascii="宋体" w:hAnsi="宋体" w:eastAsia="宋体" w:cs="宋体"/>
                <w:b/>
                <w:bCs/>
                <w:i w:val="0"/>
                <w:iCs w:val="0"/>
                <w:color w:val="000000"/>
                <w:sz w:val="20"/>
                <w:szCs w:val="20"/>
                <w:u w:val="none"/>
              </w:rPr>
            </w:pPr>
          </w:p>
        </w:tc>
        <w:tc>
          <w:tcPr>
            <w:tcW w:w="412" w:type="pct"/>
            <w:shd w:val="clear" w:color="auto" w:fill="C0C0C0"/>
            <w:vAlign w:val="center"/>
          </w:tcPr>
          <w:p w14:paraId="12BD7C25">
            <w:pPr>
              <w:jc w:val="center"/>
              <w:rPr>
                <w:rFonts w:hint="eastAsia" w:ascii="宋体" w:hAnsi="宋体" w:eastAsia="宋体" w:cs="宋体"/>
                <w:b/>
                <w:bCs/>
                <w:i w:val="0"/>
                <w:iCs w:val="0"/>
                <w:color w:val="000000"/>
                <w:sz w:val="20"/>
                <w:szCs w:val="20"/>
                <w:u w:val="none"/>
              </w:rPr>
            </w:pPr>
          </w:p>
        </w:tc>
        <w:tc>
          <w:tcPr>
            <w:tcW w:w="378" w:type="pct"/>
            <w:shd w:val="clear" w:color="auto" w:fill="C0C0C0"/>
            <w:vAlign w:val="center"/>
          </w:tcPr>
          <w:p w14:paraId="1EFC7EA1">
            <w:pPr>
              <w:jc w:val="center"/>
              <w:rPr>
                <w:rFonts w:hint="eastAsia" w:ascii="宋体" w:hAnsi="宋体" w:eastAsia="宋体" w:cs="宋体"/>
                <w:b/>
                <w:bCs/>
                <w:i w:val="0"/>
                <w:iCs w:val="0"/>
                <w:color w:val="000000"/>
                <w:sz w:val="20"/>
                <w:szCs w:val="20"/>
                <w:u w:val="none"/>
              </w:rPr>
            </w:pPr>
          </w:p>
        </w:tc>
        <w:tc>
          <w:tcPr>
            <w:tcW w:w="1622" w:type="pct"/>
            <w:shd w:val="clear" w:color="auto" w:fill="C0C0C0"/>
            <w:vAlign w:val="center"/>
          </w:tcPr>
          <w:p w14:paraId="45627B3E">
            <w:pPr>
              <w:jc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含税</w:t>
            </w:r>
          </w:p>
        </w:tc>
      </w:tr>
      <w:tr w14:paraId="5654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383" w:type="pct"/>
            <w:shd w:val="clear" w:color="auto" w:fill="auto"/>
            <w:noWrap/>
            <w:vAlign w:val="center"/>
          </w:tcPr>
          <w:p w14:paraId="20C60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99" w:type="pct"/>
            <w:shd w:val="clear" w:color="auto" w:fill="auto"/>
            <w:vAlign w:val="center"/>
          </w:tcPr>
          <w:p w14:paraId="11E09B9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66" name="图片_2"/>
                  <wp:cNvGraphicFramePr/>
                  <a:graphic xmlns:a="http://schemas.openxmlformats.org/drawingml/2006/main">
                    <a:graphicData uri="http://schemas.openxmlformats.org/drawingml/2006/picture">
                      <pic:pic xmlns:pic="http://schemas.openxmlformats.org/drawingml/2006/picture">
                        <pic:nvPicPr>
                          <pic:cNvPr id="66" name="图片_2"/>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67" name="图片_7"/>
                  <wp:cNvGraphicFramePr/>
                  <a:graphic xmlns:a="http://schemas.openxmlformats.org/drawingml/2006/main">
                    <a:graphicData uri="http://schemas.openxmlformats.org/drawingml/2006/picture">
                      <pic:pic xmlns:pic="http://schemas.openxmlformats.org/drawingml/2006/picture">
                        <pic:nvPicPr>
                          <pic:cNvPr id="67" name="图片_7"/>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68" name="图片_15"/>
                  <wp:cNvGraphicFramePr/>
                  <a:graphic xmlns:a="http://schemas.openxmlformats.org/drawingml/2006/main">
                    <a:graphicData uri="http://schemas.openxmlformats.org/drawingml/2006/picture">
                      <pic:pic xmlns:pic="http://schemas.openxmlformats.org/drawingml/2006/picture">
                        <pic:nvPicPr>
                          <pic:cNvPr id="68" name="图片_15"/>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69" name="图片_20"/>
                  <wp:cNvGraphicFramePr/>
                  <a:graphic xmlns:a="http://schemas.openxmlformats.org/drawingml/2006/main">
                    <a:graphicData uri="http://schemas.openxmlformats.org/drawingml/2006/picture">
                      <pic:pic xmlns:pic="http://schemas.openxmlformats.org/drawingml/2006/picture">
                        <pic:nvPicPr>
                          <pic:cNvPr id="69" name="图片_20"/>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0" name="图片_19"/>
                  <wp:cNvGraphicFramePr/>
                  <a:graphic xmlns:a="http://schemas.openxmlformats.org/drawingml/2006/main">
                    <a:graphicData uri="http://schemas.openxmlformats.org/drawingml/2006/picture">
                      <pic:pic xmlns:pic="http://schemas.openxmlformats.org/drawingml/2006/picture">
                        <pic:nvPicPr>
                          <pic:cNvPr id="70" name="图片_19"/>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1" name="图片_18"/>
                  <wp:cNvGraphicFramePr/>
                  <a:graphic xmlns:a="http://schemas.openxmlformats.org/drawingml/2006/main">
                    <a:graphicData uri="http://schemas.openxmlformats.org/drawingml/2006/picture">
                      <pic:pic xmlns:pic="http://schemas.openxmlformats.org/drawingml/2006/picture">
                        <pic:nvPicPr>
                          <pic:cNvPr id="71" name="图片_18"/>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2" name="图片_17"/>
                  <wp:cNvGraphicFramePr/>
                  <a:graphic xmlns:a="http://schemas.openxmlformats.org/drawingml/2006/main">
                    <a:graphicData uri="http://schemas.openxmlformats.org/drawingml/2006/picture">
                      <pic:pic xmlns:pic="http://schemas.openxmlformats.org/drawingml/2006/picture">
                        <pic:nvPicPr>
                          <pic:cNvPr id="72" name="图片_17"/>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3" name="图片_14"/>
                  <wp:cNvGraphicFramePr/>
                  <a:graphic xmlns:a="http://schemas.openxmlformats.org/drawingml/2006/main">
                    <a:graphicData uri="http://schemas.openxmlformats.org/drawingml/2006/picture">
                      <pic:pic xmlns:pic="http://schemas.openxmlformats.org/drawingml/2006/picture">
                        <pic:nvPicPr>
                          <pic:cNvPr id="73" name="图片_14"/>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6" name="图片_16"/>
                  <wp:cNvGraphicFramePr/>
                  <a:graphic xmlns:a="http://schemas.openxmlformats.org/drawingml/2006/main">
                    <a:graphicData uri="http://schemas.openxmlformats.org/drawingml/2006/picture">
                      <pic:pic xmlns:pic="http://schemas.openxmlformats.org/drawingml/2006/picture">
                        <pic:nvPicPr>
                          <pic:cNvPr id="76" name="图片_16"/>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5" name="图片_13"/>
                  <wp:cNvGraphicFramePr/>
                  <a:graphic xmlns:a="http://schemas.openxmlformats.org/drawingml/2006/main">
                    <a:graphicData uri="http://schemas.openxmlformats.org/drawingml/2006/picture">
                      <pic:pic xmlns:pic="http://schemas.openxmlformats.org/drawingml/2006/picture">
                        <pic:nvPicPr>
                          <pic:cNvPr id="75" name="图片_13"/>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4" name="图片_12"/>
                  <wp:cNvGraphicFramePr/>
                  <a:graphic xmlns:a="http://schemas.openxmlformats.org/drawingml/2006/main">
                    <a:graphicData uri="http://schemas.openxmlformats.org/drawingml/2006/picture">
                      <pic:pic xmlns:pic="http://schemas.openxmlformats.org/drawingml/2006/picture">
                        <pic:nvPicPr>
                          <pic:cNvPr id="74" name="图片_12"/>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8" name="图片_21"/>
                  <wp:cNvGraphicFramePr/>
                  <a:graphic xmlns:a="http://schemas.openxmlformats.org/drawingml/2006/main">
                    <a:graphicData uri="http://schemas.openxmlformats.org/drawingml/2006/picture">
                      <pic:pic xmlns:pic="http://schemas.openxmlformats.org/drawingml/2006/picture">
                        <pic:nvPicPr>
                          <pic:cNvPr id="78" name="图片_21"/>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79" name="图片_4"/>
                  <wp:cNvGraphicFramePr/>
                  <a:graphic xmlns:a="http://schemas.openxmlformats.org/drawingml/2006/main">
                    <a:graphicData uri="http://schemas.openxmlformats.org/drawingml/2006/picture">
                      <pic:pic xmlns:pic="http://schemas.openxmlformats.org/drawingml/2006/picture">
                        <pic:nvPicPr>
                          <pic:cNvPr id="79" name="图片_4"/>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80" name="图片_3"/>
                  <wp:cNvGraphicFramePr/>
                  <a:graphic xmlns:a="http://schemas.openxmlformats.org/drawingml/2006/main">
                    <a:graphicData uri="http://schemas.openxmlformats.org/drawingml/2006/picture">
                      <pic:pic xmlns:pic="http://schemas.openxmlformats.org/drawingml/2006/picture">
                        <pic:nvPicPr>
                          <pic:cNvPr id="80" name="图片_3"/>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81" name="图片_6"/>
                  <wp:cNvGraphicFramePr/>
                  <a:graphic xmlns:a="http://schemas.openxmlformats.org/drawingml/2006/main">
                    <a:graphicData uri="http://schemas.openxmlformats.org/drawingml/2006/picture">
                      <pic:pic xmlns:pic="http://schemas.openxmlformats.org/drawingml/2006/picture">
                        <pic:nvPicPr>
                          <pic:cNvPr id="81" name="图片_6"/>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14425" cy="9525"/>
                  <wp:effectExtent l="0" t="0" r="0" b="0"/>
                  <wp:wrapNone/>
                  <wp:docPr id="82" name="图片_8"/>
                  <wp:cNvGraphicFramePr/>
                  <a:graphic xmlns:a="http://schemas.openxmlformats.org/drawingml/2006/main">
                    <a:graphicData uri="http://schemas.openxmlformats.org/drawingml/2006/picture">
                      <pic:pic xmlns:pic="http://schemas.openxmlformats.org/drawingml/2006/picture">
                        <pic:nvPicPr>
                          <pic:cNvPr id="82" name="图片_8"/>
                          <pic:cNvPicPr/>
                        </pic:nvPicPr>
                        <pic:blipFill>
                          <a:blip r:embed="rId4"/>
                          <a:stretch>
                            <a:fillRect/>
                          </a:stretch>
                        </pic:blipFill>
                        <pic:spPr>
                          <a:xfrm>
                            <a:off x="0" y="0"/>
                            <a:ext cx="11144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工程总造价</w:t>
            </w:r>
          </w:p>
        </w:tc>
        <w:tc>
          <w:tcPr>
            <w:tcW w:w="628" w:type="pct"/>
            <w:shd w:val="clear" w:color="auto" w:fill="auto"/>
            <w:vAlign w:val="center"/>
          </w:tcPr>
          <w:p w14:paraId="3717F761">
            <w:pPr>
              <w:jc w:val="center"/>
              <w:rPr>
                <w:rFonts w:hint="eastAsia" w:ascii="宋体" w:hAnsi="宋体" w:eastAsia="宋体" w:cs="宋体"/>
                <w:b/>
                <w:bCs/>
                <w:i w:val="0"/>
                <w:iCs w:val="0"/>
                <w:color w:val="000000"/>
                <w:sz w:val="24"/>
                <w:szCs w:val="24"/>
                <w:u w:val="none"/>
              </w:rPr>
            </w:pPr>
          </w:p>
        </w:tc>
        <w:tc>
          <w:tcPr>
            <w:tcW w:w="1088" w:type="pct"/>
            <w:gridSpan w:val="3"/>
            <w:shd w:val="clear" w:color="auto" w:fill="auto"/>
            <w:noWrap/>
            <w:vAlign w:val="center"/>
          </w:tcPr>
          <w:p w14:paraId="462C732B">
            <w:pPr>
              <w:jc w:val="center"/>
              <w:rPr>
                <w:rFonts w:hint="eastAsia" w:ascii="宋体" w:hAnsi="宋体" w:eastAsia="宋体" w:cs="宋体"/>
                <w:b/>
                <w:bCs/>
                <w:i w:val="0"/>
                <w:iCs w:val="0"/>
                <w:color w:val="000000"/>
                <w:sz w:val="24"/>
                <w:szCs w:val="24"/>
                <w:u w:val="none"/>
              </w:rPr>
            </w:pPr>
          </w:p>
        </w:tc>
        <w:tc>
          <w:tcPr>
            <w:tcW w:w="378" w:type="pct"/>
            <w:shd w:val="clear" w:color="auto" w:fill="auto"/>
            <w:noWrap/>
            <w:vAlign w:val="center"/>
          </w:tcPr>
          <w:p w14:paraId="655C6238">
            <w:pPr>
              <w:jc w:val="center"/>
              <w:rPr>
                <w:rFonts w:hint="eastAsia" w:ascii="宋体" w:hAnsi="宋体" w:eastAsia="宋体" w:cs="宋体"/>
                <w:b/>
                <w:bCs/>
                <w:i w:val="0"/>
                <w:iCs w:val="0"/>
                <w:color w:val="000000"/>
                <w:sz w:val="24"/>
                <w:szCs w:val="24"/>
                <w:u w:val="none"/>
              </w:rPr>
            </w:pPr>
          </w:p>
        </w:tc>
        <w:tc>
          <w:tcPr>
            <w:tcW w:w="1622" w:type="pct"/>
            <w:shd w:val="clear" w:color="auto" w:fill="auto"/>
            <w:vAlign w:val="center"/>
          </w:tcPr>
          <w:p w14:paraId="040530DF">
            <w:pPr>
              <w:jc w:val="center"/>
              <w:rPr>
                <w:rFonts w:hint="eastAsia" w:ascii="宋体" w:hAnsi="宋体" w:eastAsia="宋体" w:cs="宋体"/>
                <w:b/>
                <w:bCs/>
                <w:i w:val="0"/>
                <w:iCs w:val="0"/>
                <w:color w:val="FF0000"/>
                <w:sz w:val="24"/>
                <w:szCs w:val="24"/>
                <w:u w:val="none"/>
              </w:rPr>
            </w:pPr>
          </w:p>
        </w:tc>
      </w:tr>
    </w:tbl>
    <w:p w14:paraId="74B8D2D1">
      <w:pPr>
        <w:pStyle w:val="12"/>
        <w:rPr>
          <w:rFonts w:hint="eastAsia" w:ascii="仿宋" w:hAnsi="仿宋" w:eastAsia="仿宋" w:cs="仿宋"/>
          <w:color w:val="auto"/>
          <w:kern w:val="2"/>
          <w:sz w:val="32"/>
          <w:szCs w:val="32"/>
          <w:lang w:val="en-US" w:eastAsia="zh-CN" w:bidi="ar"/>
        </w:rPr>
        <w:sectPr>
          <w:pgSz w:w="11906" w:h="16838"/>
          <w:pgMar w:top="1440" w:right="1800" w:bottom="1440" w:left="1800" w:header="851" w:footer="992" w:gutter="0"/>
          <w:cols w:space="425" w:num="1"/>
          <w:docGrid w:type="lines" w:linePitch="312" w:charSpace="0"/>
        </w:sectPr>
      </w:pPr>
    </w:p>
    <w:p w14:paraId="5364B919">
      <w:pPr>
        <w:rPr>
          <w:color w:val="auto"/>
        </w:rPr>
      </w:pPr>
    </w:p>
    <w:tbl>
      <w:tblPr>
        <w:tblStyle w:val="7"/>
        <w:tblpPr w:leftFromText="180" w:rightFromText="180" w:vertAnchor="page" w:horzAnchor="page" w:tblpX="1665" w:tblpY="1857"/>
        <w:tblW w:w="8950" w:type="dxa"/>
        <w:jc w:val="center"/>
        <w:tblLayout w:type="fixed"/>
        <w:tblCellMar>
          <w:top w:w="0" w:type="dxa"/>
          <w:left w:w="108" w:type="dxa"/>
          <w:bottom w:w="0" w:type="dxa"/>
          <w:right w:w="108" w:type="dxa"/>
        </w:tblCellMar>
      </w:tblPr>
      <w:tblGrid>
        <w:gridCol w:w="783"/>
        <w:gridCol w:w="1702"/>
        <w:gridCol w:w="4965"/>
        <w:gridCol w:w="1500"/>
      </w:tblGrid>
      <w:tr w14:paraId="701FFEE5">
        <w:tblPrEx>
          <w:tblCellMar>
            <w:top w:w="0" w:type="dxa"/>
            <w:left w:w="108" w:type="dxa"/>
            <w:bottom w:w="0" w:type="dxa"/>
            <w:right w:w="108" w:type="dxa"/>
          </w:tblCellMar>
        </w:tblPrEx>
        <w:trPr>
          <w:trHeight w:val="684" w:hRule="atLeast"/>
          <w:jc w:val="center"/>
        </w:trPr>
        <w:tc>
          <w:tcPr>
            <w:tcW w:w="8950" w:type="dxa"/>
            <w:gridSpan w:val="4"/>
            <w:tcBorders>
              <w:top w:val="single" w:color="000000" w:sz="4" w:space="0"/>
              <w:left w:val="single" w:color="000000" w:sz="4" w:space="0"/>
              <w:bottom w:val="single" w:color="000000" w:sz="4" w:space="0"/>
              <w:right w:val="single" w:color="000000" w:sz="4" w:space="0"/>
            </w:tcBorders>
            <w:vAlign w:val="center"/>
          </w:tcPr>
          <w:p w14:paraId="425F21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宋体"/>
                <w:color w:val="auto"/>
                <w:kern w:val="0"/>
                <w:sz w:val="24"/>
                <w:lang w:val="en-US" w:eastAsia="zh-CN"/>
              </w:rPr>
            </w:pPr>
            <w:r>
              <w:rPr>
                <w:rFonts w:hint="eastAsia" w:ascii="方正小标宋简体" w:hAnsi="方正小标宋简体" w:eastAsia="方正小标宋简体" w:cs="方正小标宋简体"/>
                <w:b/>
                <w:bCs/>
                <w:sz w:val="32"/>
                <w:szCs w:val="32"/>
                <w:lang w:val="en-US" w:eastAsia="zh-CN"/>
              </w:rPr>
              <w:t>古厝集团</w:t>
            </w:r>
            <w:r>
              <w:rPr>
                <w:rFonts w:hint="default" w:ascii="方正小标宋简体" w:hAnsi="方正小标宋简体" w:eastAsia="方正小标宋简体" w:cs="方正小标宋简体"/>
                <w:b/>
                <w:bCs/>
                <w:sz w:val="32"/>
                <w:szCs w:val="32"/>
                <w:lang w:val="en-US" w:eastAsia="zh-CN"/>
              </w:rPr>
              <w:t>招商</w:t>
            </w:r>
            <w:r>
              <w:rPr>
                <w:rFonts w:hint="eastAsia" w:ascii="方正小标宋简体" w:hAnsi="方正小标宋简体" w:eastAsia="方正小标宋简体" w:cs="方正小标宋简体"/>
                <w:b/>
                <w:bCs/>
                <w:sz w:val="32"/>
                <w:szCs w:val="32"/>
                <w:lang w:val="en-US" w:eastAsia="zh-CN"/>
              </w:rPr>
              <w:t>中心布展执行服务采购项目评分表</w:t>
            </w:r>
          </w:p>
        </w:tc>
      </w:tr>
      <w:tr w14:paraId="6669CA5A">
        <w:tblPrEx>
          <w:tblCellMar>
            <w:top w:w="0" w:type="dxa"/>
            <w:left w:w="108" w:type="dxa"/>
            <w:bottom w:w="0" w:type="dxa"/>
            <w:right w:w="108" w:type="dxa"/>
          </w:tblCellMar>
        </w:tblPrEx>
        <w:trPr>
          <w:trHeight w:val="487"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0171A7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8D33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内容</w:t>
            </w:r>
          </w:p>
        </w:tc>
        <w:tc>
          <w:tcPr>
            <w:tcW w:w="4965" w:type="dxa"/>
            <w:tcBorders>
              <w:top w:val="single" w:color="000000" w:sz="4" w:space="0"/>
              <w:left w:val="single" w:color="000000" w:sz="4" w:space="0"/>
              <w:bottom w:val="single" w:color="000000" w:sz="4" w:space="0"/>
              <w:right w:val="single" w:color="000000" w:sz="4" w:space="0"/>
            </w:tcBorders>
            <w:vAlign w:val="center"/>
          </w:tcPr>
          <w:p w14:paraId="0DEFDC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详细说明</w:t>
            </w:r>
          </w:p>
        </w:tc>
        <w:tc>
          <w:tcPr>
            <w:tcW w:w="1500" w:type="dxa"/>
            <w:tcBorders>
              <w:top w:val="single" w:color="000000" w:sz="4" w:space="0"/>
              <w:left w:val="single" w:color="000000" w:sz="4" w:space="0"/>
              <w:bottom w:val="single" w:color="000000" w:sz="4" w:space="0"/>
              <w:right w:val="single" w:color="000000" w:sz="4" w:space="0"/>
            </w:tcBorders>
            <w:vAlign w:val="center"/>
          </w:tcPr>
          <w:p w14:paraId="7B5AC0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分数</w:t>
            </w:r>
          </w:p>
        </w:tc>
      </w:tr>
      <w:tr w14:paraId="3B234A2B">
        <w:tblPrEx>
          <w:tblCellMar>
            <w:top w:w="0" w:type="dxa"/>
            <w:left w:w="108" w:type="dxa"/>
            <w:bottom w:w="0" w:type="dxa"/>
            <w:right w:w="108" w:type="dxa"/>
          </w:tblCellMar>
        </w:tblPrEx>
        <w:trPr>
          <w:trHeight w:val="220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669FDA3B">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641F0494">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整体布展设计</w:t>
            </w:r>
          </w:p>
        </w:tc>
        <w:tc>
          <w:tcPr>
            <w:tcW w:w="4965" w:type="dxa"/>
            <w:tcBorders>
              <w:top w:val="single" w:color="000000" w:sz="4" w:space="0"/>
              <w:left w:val="single" w:color="000000" w:sz="4" w:space="0"/>
              <w:bottom w:val="single" w:color="000000" w:sz="4" w:space="0"/>
              <w:right w:val="single" w:color="000000" w:sz="4" w:space="0"/>
            </w:tcBorders>
            <w:vAlign w:val="center"/>
          </w:tcPr>
          <w:p w14:paraId="75D5CB1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项目整体布展规划、视觉设计等方案内容，需充分体现古厝集团招商中心主题特点，涵盖古厝集团整体介绍、权属子公司招商信息，设计方案可完全满足项目需求，根据方案质量在0-30区间内酌情打分。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5AFB719E">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30</w:t>
            </w:r>
          </w:p>
        </w:tc>
      </w:tr>
      <w:tr w14:paraId="3AB5C1F2">
        <w:tblPrEx>
          <w:tblCellMar>
            <w:top w:w="0" w:type="dxa"/>
            <w:left w:w="108" w:type="dxa"/>
            <w:bottom w:w="0" w:type="dxa"/>
            <w:right w:w="108" w:type="dxa"/>
          </w:tblCellMar>
        </w:tblPrEx>
        <w:trPr>
          <w:trHeight w:val="1068"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3D9A9274">
            <w:pPr>
              <w:widowControl/>
              <w:jc w:val="center"/>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3E121552">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方案报价</w:t>
            </w:r>
          </w:p>
        </w:tc>
        <w:tc>
          <w:tcPr>
            <w:tcW w:w="4965" w:type="dxa"/>
            <w:tcBorders>
              <w:top w:val="single" w:color="000000" w:sz="4" w:space="0"/>
              <w:left w:val="single" w:color="000000" w:sz="4" w:space="0"/>
              <w:bottom w:val="single" w:color="000000" w:sz="4" w:space="0"/>
              <w:right w:val="single" w:color="000000" w:sz="4" w:space="0"/>
            </w:tcBorders>
            <w:vAlign w:val="center"/>
          </w:tcPr>
          <w:p w14:paraId="2096274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方案中价格最低者得满分，以此类推，每降低一名减5分。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6F3A5FF5">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25</w:t>
            </w:r>
          </w:p>
        </w:tc>
      </w:tr>
      <w:tr w14:paraId="0698C129">
        <w:tblPrEx>
          <w:tblCellMar>
            <w:top w:w="0" w:type="dxa"/>
            <w:left w:w="108" w:type="dxa"/>
            <w:bottom w:w="0" w:type="dxa"/>
            <w:right w:w="108" w:type="dxa"/>
          </w:tblCellMar>
        </w:tblPrEx>
        <w:trPr>
          <w:trHeight w:val="171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02FD2FB1">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054DDF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资质荣誉</w:t>
            </w:r>
          </w:p>
        </w:tc>
        <w:tc>
          <w:tcPr>
            <w:tcW w:w="4965" w:type="dxa"/>
            <w:tcBorders>
              <w:top w:val="single" w:color="000000" w:sz="4" w:space="0"/>
              <w:left w:val="single" w:color="000000" w:sz="4" w:space="0"/>
              <w:bottom w:val="single" w:color="000000" w:sz="4" w:space="0"/>
              <w:right w:val="single" w:color="000000" w:sz="4" w:space="0"/>
            </w:tcBorders>
            <w:vAlign w:val="center"/>
          </w:tcPr>
          <w:p w14:paraId="6B08F76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公司获得会展相关行业荣誉、会员单位及资质认证相关资质的，每项得3分；团队成员拥有会展相关行业资格证书或等级证书每项得3分，最高不超过15分。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3C2B238B">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15</w:t>
            </w:r>
          </w:p>
        </w:tc>
      </w:tr>
      <w:tr w14:paraId="3D461736">
        <w:tblPrEx>
          <w:tblCellMar>
            <w:top w:w="0" w:type="dxa"/>
            <w:left w:w="108" w:type="dxa"/>
            <w:bottom w:w="0" w:type="dxa"/>
            <w:right w:w="108" w:type="dxa"/>
          </w:tblCellMar>
        </w:tblPrEx>
        <w:trPr>
          <w:trHeight w:val="274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6978CA5A">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1D933E">
            <w:pPr>
              <w:widowControl/>
              <w:jc w:val="center"/>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安装维护</w:t>
            </w:r>
          </w:p>
          <w:p w14:paraId="4207CC3C">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响应时间</w:t>
            </w:r>
          </w:p>
        </w:tc>
        <w:tc>
          <w:tcPr>
            <w:tcW w:w="4965" w:type="dxa"/>
            <w:tcBorders>
              <w:top w:val="single" w:color="000000" w:sz="4" w:space="0"/>
              <w:left w:val="single" w:color="000000" w:sz="4" w:space="0"/>
              <w:bottom w:val="single" w:color="000000" w:sz="4" w:space="0"/>
              <w:right w:val="single" w:color="000000" w:sz="4" w:space="0"/>
            </w:tcBorders>
            <w:vAlign w:val="center"/>
          </w:tcPr>
          <w:p w14:paraId="66D0B16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根据执行方承诺接到采购人要求服务的通知之时起响应时间的快慢情况进行评分：承诺响应时间≤1小时的得8分，1小时＜承诺响应时间≤3小时的得6分，3小时＜承诺响应时间≤5小时的得4分，其余不得分。（须提供承诺函并加盖供应商公章，未提供的不得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61562F93">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8</w:t>
            </w:r>
          </w:p>
        </w:tc>
      </w:tr>
      <w:tr w14:paraId="643FE73F">
        <w:tblPrEx>
          <w:tblCellMar>
            <w:top w:w="0" w:type="dxa"/>
            <w:left w:w="108" w:type="dxa"/>
            <w:bottom w:w="0" w:type="dxa"/>
            <w:right w:w="108" w:type="dxa"/>
          </w:tblCellMar>
        </w:tblPrEx>
        <w:trPr>
          <w:trHeight w:val="1059"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2B669EEF">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3916BAC0">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案例展示</w:t>
            </w:r>
          </w:p>
        </w:tc>
        <w:tc>
          <w:tcPr>
            <w:tcW w:w="4965" w:type="dxa"/>
            <w:tcBorders>
              <w:top w:val="single" w:color="000000" w:sz="4" w:space="0"/>
              <w:left w:val="single" w:color="000000" w:sz="4" w:space="0"/>
              <w:bottom w:val="single" w:color="000000" w:sz="4" w:space="0"/>
              <w:right w:val="single" w:color="000000" w:sz="4" w:space="0"/>
            </w:tcBorders>
            <w:vAlign w:val="center"/>
          </w:tcPr>
          <w:p w14:paraId="6520F67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方案中是否有以往在历史文化街区相关布展物料执行服务案例，每个案例3分，最高不超过12分。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490BEE9E">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12</w:t>
            </w:r>
          </w:p>
        </w:tc>
      </w:tr>
      <w:tr w14:paraId="59112E62">
        <w:tblPrEx>
          <w:tblCellMar>
            <w:top w:w="0" w:type="dxa"/>
            <w:left w:w="108" w:type="dxa"/>
            <w:bottom w:w="0" w:type="dxa"/>
            <w:right w:w="108" w:type="dxa"/>
          </w:tblCellMar>
        </w:tblPrEx>
        <w:trPr>
          <w:trHeight w:val="984"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1B24A8FB">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794E1EE6">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质保期</w:t>
            </w:r>
          </w:p>
        </w:tc>
        <w:tc>
          <w:tcPr>
            <w:tcW w:w="4965" w:type="dxa"/>
            <w:tcBorders>
              <w:top w:val="single" w:color="000000" w:sz="4" w:space="0"/>
              <w:left w:val="single" w:color="000000" w:sz="4" w:space="0"/>
              <w:bottom w:val="single" w:color="000000" w:sz="4" w:space="0"/>
              <w:right w:val="single" w:color="000000" w:sz="4" w:space="0"/>
            </w:tcBorders>
            <w:vAlign w:val="center"/>
          </w:tcPr>
          <w:p w14:paraId="0F0FEDE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质保期不低于1年，质保期最长者得满分，以此类推，每降低一名减3分。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51CFB7EA">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10</w:t>
            </w:r>
          </w:p>
        </w:tc>
      </w:tr>
      <w:tr w14:paraId="25D828BF">
        <w:tblPrEx>
          <w:tblCellMar>
            <w:top w:w="0" w:type="dxa"/>
            <w:left w:w="108" w:type="dxa"/>
            <w:bottom w:w="0" w:type="dxa"/>
            <w:right w:w="108" w:type="dxa"/>
          </w:tblCellMar>
        </w:tblPrEx>
        <w:trPr>
          <w:trHeight w:val="533" w:hRule="atLeast"/>
          <w:jc w:val="center"/>
        </w:trPr>
        <w:tc>
          <w:tcPr>
            <w:tcW w:w="7450" w:type="dxa"/>
            <w:gridSpan w:val="3"/>
            <w:tcBorders>
              <w:top w:val="single" w:color="000000" w:sz="4" w:space="0"/>
              <w:left w:val="single" w:color="000000" w:sz="4" w:space="0"/>
              <w:bottom w:val="single" w:color="000000" w:sz="4" w:space="0"/>
              <w:right w:val="single" w:color="000000" w:sz="4" w:space="0"/>
            </w:tcBorders>
            <w:vAlign w:val="center"/>
          </w:tcPr>
          <w:p w14:paraId="7E9F9275">
            <w:pPr>
              <w:widowControl/>
              <w:jc w:val="center"/>
              <w:rPr>
                <w:rFonts w:hint="default"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 xml:space="preserve">总分 </w:t>
            </w:r>
          </w:p>
        </w:tc>
        <w:tc>
          <w:tcPr>
            <w:tcW w:w="1500" w:type="dxa"/>
            <w:tcBorders>
              <w:top w:val="single" w:color="000000" w:sz="4" w:space="0"/>
              <w:left w:val="single" w:color="000000" w:sz="4" w:space="0"/>
              <w:bottom w:val="single" w:color="000000" w:sz="4" w:space="0"/>
              <w:right w:val="single" w:color="000000" w:sz="4" w:space="0"/>
            </w:tcBorders>
            <w:vAlign w:val="center"/>
          </w:tcPr>
          <w:p w14:paraId="31D94DEB">
            <w:pPr>
              <w:widowControl/>
              <w:jc w:val="center"/>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100</w:t>
            </w:r>
          </w:p>
        </w:tc>
      </w:tr>
    </w:tbl>
    <w:p w14:paraId="2BBA4C6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8392720-BC71-4D86-958A-14EED023410D}"/>
  </w:font>
  <w:font w:name="方正小标宋简体">
    <w:panose1 w:val="02000000000000000000"/>
    <w:charset w:val="86"/>
    <w:family w:val="auto"/>
    <w:pitch w:val="default"/>
    <w:sig w:usb0="00000001" w:usb1="08000000" w:usb2="00000000" w:usb3="00000000" w:csb0="00040000" w:csb1="00000000"/>
    <w:embedRegular r:id="rId2" w:fontKey="{02A11A1F-CBC7-414D-9F09-FDFA2E7E0B6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YjUwOGQzMzRiYTA4Yjk5NTMwMGMxYjJmN2JkZTcifQ=="/>
  </w:docVars>
  <w:rsids>
    <w:rsidRoot w:val="6FA84AC8"/>
    <w:rsid w:val="01545A05"/>
    <w:rsid w:val="01565C22"/>
    <w:rsid w:val="0187402D"/>
    <w:rsid w:val="018A1620"/>
    <w:rsid w:val="01CF1530"/>
    <w:rsid w:val="01EE19B6"/>
    <w:rsid w:val="03103BAE"/>
    <w:rsid w:val="03332575"/>
    <w:rsid w:val="03353615"/>
    <w:rsid w:val="03AA5DB1"/>
    <w:rsid w:val="043B2EAD"/>
    <w:rsid w:val="046979BF"/>
    <w:rsid w:val="04D806FC"/>
    <w:rsid w:val="057E6DFD"/>
    <w:rsid w:val="05917BA0"/>
    <w:rsid w:val="05CA44E8"/>
    <w:rsid w:val="06085010"/>
    <w:rsid w:val="064C3F67"/>
    <w:rsid w:val="06532730"/>
    <w:rsid w:val="066F5090"/>
    <w:rsid w:val="06A92350"/>
    <w:rsid w:val="06CB0518"/>
    <w:rsid w:val="06CE625A"/>
    <w:rsid w:val="06E94E42"/>
    <w:rsid w:val="070E48BD"/>
    <w:rsid w:val="078B7CA7"/>
    <w:rsid w:val="07BC4304"/>
    <w:rsid w:val="084479AE"/>
    <w:rsid w:val="08B51480"/>
    <w:rsid w:val="091C32AD"/>
    <w:rsid w:val="091D0DD3"/>
    <w:rsid w:val="093305F6"/>
    <w:rsid w:val="0A051F93"/>
    <w:rsid w:val="0A0C1573"/>
    <w:rsid w:val="0AB15C77"/>
    <w:rsid w:val="0AE71698"/>
    <w:rsid w:val="0AF838A6"/>
    <w:rsid w:val="0B4E1717"/>
    <w:rsid w:val="0BC1638D"/>
    <w:rsid w:val="0D046532"/>
    <w:rsid w:val="0DC91529"/>
    <w:rsid w:val="0DDD6D83"/>
    <w:rsid w:val="0DF93076"/>
    <w:rsid w:val="0EA53D44"/>
    <w:rsid w:val="0EFB3964"/>
    <w:rsid w:val="0F07055B"/>
    <w:rsid w:val="10063231"/>
    <w:rsid w:val="10C163DA"/>
    <w:rsid w:val="11350B4F"/>
    <w:rsid w:val="11651569"/>
    <w:rsid w:val="123A69E4"/>
    <w:rsid w:val="125F420A"/>
    <w:rsid w:val="127557DC"/>
    <w:rsid w:val="12A762DD"/>
    <w:rsid w:val="13581385"/>
    <w:rsid w:val="13983E78"/>
    <w:rsid w:val="13E23345"/>
    <w:rsid w:val="142C636E"/>
    <w:rsid w:val="14321BD6"/>
    <w:rsid w:val="148368D6"/>
    <w:rsid w:val="14842A0D"/>
    <w:rsid w:val="14847F58"/>
    <w:rsid w:val="15031BD9"/>
    <w:rsid w:val="152E1627"/>
    <w:rsid w:val="154611F8"/>
    <w:rsid w:val="15512530"/>
    <w:rsid w:val="16300397"/>
    <w:rsid w:val="166B13D0"/>
    <w:rsid w:val="16775FC6"/>
    <w:rsid w:val="16CF7AEA"/>
    <w:rsid w:val="16E64EFA"/>
    <w:rsid w:val="170A0AE9"/>
    <w:rsid w:val="170A79C2"/>
    <w:rsid w:val="17173305"/>
    <w:rsid w:val="176522C3"/>
    <w:rsid w:val="183E072F"/>
    <w:rsid w:val="19314B52"/>
    <w:rsid w:val="198C3717"/>
    <w:rsid w:val="1A69031C"/>
    <w:rsid w:val="1B7C5E2D"/>
    <w:rsid w:val="1BAF2101"/>
    <w:rsid w:val="1BEA2D97"/>
    <w:rsid w:val="1CD221A8"/>
    <w:rsid w:val="1CF163A7"/>
    <w:rsid w:val="1D666D95"/>
    <w:rsid w:val="1DA63635"/>
    <w:rsid w:val="1E205195"/>
    <w:rsid w:val="1E7828DC"/>
    <w:rsid w:val="20967991"/>
    <w:rsid w:val="20C015EA"/>
    <w:rsid w:val="214727C9"/>
    <w:rsid w:val="21902632"/>
    <w:rsid w:val="21D342CD"/>
    <w:rsid w:val="220F3557"/>
    <w:rsid w:val="2285003A"/>
    <w:rsid w:val="22897E76"/>
    <w:rsid w:val="22FA5827"/>
    <w:rsid w:val="24D171E9"/>
    <w:rsid w:val="25BC57A4"/>
    <w:rsid w:val="25D60F17"/>
    <w:rsid w:val="25FA22AD"/>
    <w:rsid w:val="26180DB0"/>
    <w:rsid w:val="26EA6341"/>
    <w:rsid w:val="27313F6F"/>
    <w:rsid w:val="27BE7857"/>
    <w:rsid w:val="27FF406E"/>
    <w:rsid w:val="28710939"/>
    <w:rsid w:val="294A57BC"/>
    <w:rsid w:val="2A1D6A2D"/>
    <w:rsid w:val="2A930A9D"/>
    <w:rsid w:val="2ABF7AE4"/>
    <w:rsid w:val="2AD0584D"/>
    <w:rsid w:val="2ADC2444"/>
    <w:rsid w:val="2B457FE9"/>
    <w:rsid w:val="2B9845BD"/>
    <w:rsid w:val="2BF81500"/>
    <w:rsid w:val="2C245E51"/>
    <w:rsid w:val="2C6B3A80"/>
    <w:rsid w:val="2C8E59C0"/>
    <w:rsid w:val="2D12039F"/>
    <w:rsid w:val="2D285E15"/>
    <w:rsid w:val="2DA82AB1"/>
    <w:rsid w:val="2E2729E3"/>
    <w:rsid w:val="2E2C5491"/>
    <w:rsid w:val="2E50631C"/>
    <w:rsid w:val="2E67471B"/>
    <w:rsid w:val="2EC464C8"/>
    <w:rsid w:val="2F340AA1"/>
    <w:rsid w:val="2F4B7B98"/>
    <w:rsid w:val="2F4F7689"/>
    <w:rsid w:val="30676C54"/>
    <w:rsid w:val="30CC6AB7"/>
    <w:rsid w:val="30E12562"/>
    <w:rsid w:val="31FE7144"/>
    <w:rsid w:val="320224B5"/>
    <w:rsid w:val="33FB393B"/>
    <w:rsid w:val="34B1049E"/>
    <w:rsid w:val="36581519"/>
    <w:rsid w:val="36CE5337"/>
    <w:rsid w:val="38635F53"/>
    <w:rsid w:val="387737AC"/>
    <w:rsid w:val="387E4B3B"/>
    <w:rsid w:val="38C05153"/>
    <w:rsid w:val="39223814"/>
    <w:rsid w:val="393A4F06"/>
    <w:rsid w:val="393B1F0D"/>
    <w:rsid w:val="39842625"/>
    <w:rsid w:val="39873EC3"/>
    <w:rsid w:val="3A15327D"/>
    <w:rsid w:val="3A1F40FB"/>
    <w:rsid w:val="3A211C22"/>
    <w:rsid w:val="3A363E87"/>
    <w:rsid w:val="3ACC4283"/>
    <w:rsid w:val="3B2634DB"/>
    <w:rsid w:val="3B5D312D"/>
    <w:rsid w:val="3B862684"/>
    <w:rsid w:val="3BCE7B87"/>
    <w:rsid w:val="3BDA29D0"/>
    <w:rsid w:val="3BF71661"/>
    <w:rsid w:val="3C591B47"/>
    <w:rsid w:val="3CC67DB1"/>
    <w:rsid w:val="3D197528"/>
    <w:rsid w:val="3D793B23"/>
    <w:rsid w:val="3D7D1BA1"/>
    <w:rsid w:val="3DC54FBA"/>
    <w:rsid w:val="3E4E3201"/>
    <w:rsid w:val="3E733530"/>
    <w:rsid w:val="3EC91509"/>
    <w:rsid w:val="3EDF21A8"/>
    <w:rsid w:val="3F6617F1"/>
    <w:rsid w:val="3F7C6E24"/>
    <w:rsid w:val="3FB452E6"/>
    <w:rsid w:val="4010076E"/>
    <w:rsid w:val="40D21EC7"/>
    <w:rsid w:val="40DC0E10"/>
    <w:rsid w:val="414E7C15"/>
    <w:rsid w:val="41AD023F"/>
    <w:rsid w:val="41EC0D67"/>
    <w:rsid w:val="42002A64"/>
    <w:rsid w:val="424E557E"/>
    <w:rsid w:val="429A64C9"/>
    <w:rsid w:val="429C6918"/>
    <w:rsid w:val="43972F54"/>
    <w:rsid w:val="439B0C97"/>
    <w:rsid w:val="43E02B4D"/>
    <w:rsid w:val="444F7C6F"/>
    <w:rsid w:val="44670B79"/>
    <w:rsid w:val="449F0313"/>
    <w:rsid w:val="45322F35"/>
    <w:rsid w:val="453B3D96"/>
    <w:rsid w:val="46026DAB"/>
    <w:rsid w:val="46050649"/>
    <w:rsid w:val="471B7D34"/>
    <w:rsid w:val="471D19C3"/>
    <w:rsid w:val="475162EE"/>
    <w:rsid w:val="47DF03A5"/>
    <w:rsid w:val="48733F90"/>
    <w:rsid w:val="48EB604B"/>
    <w:rsid w:val="49417BEA"/>
    <w:rsid w:val="4A4C2CEB"/>
    <w:rsid w:val="4B24015F"/>
    <w:rsid w:val="4B950838"/>
    <w:rsid w:val="4BA17066"/>
    <w:rsid w:val="4BCB40E3"/>
    <w:rsid w:val="4BEA27BB"/>
    <w:rsid w:val="4C83051A"/>
    <w:rsid w:val="4CB86415"/>
    <w:rsid w:val="4CBC2DD8"/>
    <w:rsid w:val="4D20220D"/>
    <w:rsid w:val="4D8D5BC8"/>
    <w:rsid w:val="4DDD7F8E"/>
    <w:rsid w:val="4DF73079"/>
    <w:rsid w:val="4E9609D8"/>
    <w:rsid w:val="50267B3A"/>
    <w:rsid w:val="502A6F6D"/>
    <w:rsid w:val="50395ABF"/>
    <w:rsid w:val="506F328F"/>
    <w:rsid w:val="50E579F5"/>
    <w:rsid w:val="511D718F"/>
    <w:rsid w:val="51360251"/>
    <w:rsid w:val="515D758B"/>
    <w:rsid w:val="51642D0D"/>
    <w:rsid w:val="518B28F4"/>
    <w:rsid w:val="51F36142"/>
    <w:rsid w:val="52614E59"/>
    <w:rsid w:val="52E8557B"/>
    <w:rsid w:val="538E1211"/>
    <w:rsid w:val="53915C12"/>
    <w:rsid w:val="54966AF8"/>
    <w:rsid w:val="54B43966"/>
    <w:rsid w:val="54EF2BF0"/>
    <w:rsid w:val="55012272"/>
    <w:rsid w:val="566118CC"/>
    <w:rsid w:val="567315FF"/>
    <w:rsid w:val="586414B1"/>
    <w:rsid w:val="587358E6"/>
    <w:rsid w:val="58A14202"/>
    <w:rsid w:val="58B71C77"/>
    <w:rsid w:val="59F15725"/>
    <w:rsid w:val="5A13386E"/>
    <w:rsid w:val="5A2A46CB"/>
    <w:rsid w:val="5A5A0B0C"/>
    <w:rsid w:val="5A902780"/>
    <w:rsid w:val="5AA93841"/>
    <w:rsid w:val="5AF70A51"/>
    <w:rsid w:val="5B386973"/>
    <w:rsid w:val="5B557525"/>
    <w:rsid w:val="5BAB5397"/>
    <w:rsid w:val="5BC55872"/>
    <w:rsid w:val="5C4C6B7A"/>
    <w:rsid w:val="5D494E68"/>
    <w:rsid w:val="5D610403"/>
    <w:rsid w:val="5DB22A0D"/>
    <w:rsid w:val="5E7D301B"/>
    <w:rsid w:val="5E7F1E4C"/>
    <w:rsid w:val="5F555D46"/>
    <w:rsid w:val="5FB104B5"/>
    <w:rsid w:val="5FB365FB"/>
    <w:rsid w:val="5FD21144"/>
    <w:rsid w:val="5FF535DE"/>
    <w:rsid w:val="601C6864"/>
    <w:rsid w:val="60593614"/>
    <w:rsid w:val="60A800F7"/>
    <w:rsid w:val="60F31CBA"/>
    <w:rsid w:val="61F730E4"/>
    <w:rsid w:val="62045801"/>
    <w:rsid w:val="620D46B6"/>
    <w:rsid w:val="62467BC8"/>
    <w:rsid w:val="62562501"/>
    <w:rsid w:val="6260512D"/>
    <w:rsid w:val="62606EDB"/>
    <w:rsid w:val="63304B00"/>
    <w:rsid w:val="63B35731"/>
    <w:rsid w:val="643D389A"/>
    <w:rsid w:val="65A6554D"/>
    <w:rsid w:val="65B80DDC"/>
    <w:rsid w:val="65FA31A3"/>
    <w:rsid w:val="66EC2F44"/>
    <w:rsid w:val="67E81E4D"/>
    <w:rsid w:val="681E2883"/>
    <w:rsid w:val="684150B9"/>
    <w:rsid w:val="684352D5"/>
    <w:rsid w:val="68B950A3"/>
    <w:rsid w:val="68DD74D8"/>
    <w:rsid w:val="692C7B17"/>
    <w:rsid w:val="69470DF5"/>
    <w:rsid w:val="695C08C5"/>
    <w:rsid w:val="6A526221"/>
    <w:rsid w:val="6A6E4160"/>
    <w:rsid w:val="6B5C045C"/>
    <w:rsid w:val="6B96396E"/>
    <w:rsid w:val="6BFD579B"/>
    <w:rsid w:val="6C9C4FB4"/>
    <w:rsid w:val="6D635AD2"/>
    <w:rsid w:val="6DA34120"/>
    <w:rsid w:val="6DCF4F15"/>
    <w:rsid w:val="6EBC193D"/>
    <w:rsid w:val="6EF2535F"/>
    <w:rsid w:val="6F082DD5"/>
    <w:rsid w:val="6FA84AC8"/>
    <w:rsid w:val="701E3F32"/>
    <w:rsid w:val="70221A59"/>
    <w:rsid w:val="70ED54E4"/>
    <w:rsid w:val="70FF3D63"/>
    <w:rsid w:val="71015D2D"/>
    <w:rsid w:val="710475CC"/>
    <w:rsid w:val="71145A61"/>
    <w:rsid w:val="71614A1E"/>
    <w:rsid w:val="719F2EDA"/>
    <w:rsid w:val="72AA430B"/>
    <w:rsid w:val="73832A2A"/>
    <w:rsid w:val="73D72D76"/>
    <w:rsid w:val="73E67988"/>
    <w:rsid w:val="7428537F"/>
    <w:rsid w:val="747B1953"/>
    <w:rsid w:val="748E002A"/>
    <w:rsid w:val="75517A93"/>
    <w:rsid w:val="75C612F4"/>
    <w:rsid w:val="76805C76"/>
    <w:rsid w:val="7682521B"/>
    <w:rsid w:val="769E7A05"/>
    <w:rsid w:val="76D65566"/>
    <w:rsid w:val="76E41A31"/>
    <w:rsid w:val="77150D95"/>
    <w:rsid w:val="77161384"/>
    <w:rsid w:val="78526E6F"/>
    <w:rsid w:val="786848E4"/>
    <w:rsid w:val="78827754"/>
    <w:rsid w:val="78964FAD"/>
    <w:rsid w:val="79556C16"/>
    <w:rsid w:val="797F3C93"/>
    <w:rsid w:val="79B55907"/>
    <w:rsid w:val="7A2A5EED"/>
    <w:rsid w:val="7ADA798C"/>
    <w:rsid w:val="7B252618"/>
    <w:rsid w:val="7B382C73"/>
    <w:rsid w:val="7B875081"/>
    <w:rsid w:val="7B9F23CB"/>
    <w:rsid w:val="7BEB3862"/>
    <w:rsid w:val="7CC44296"/>
    <w:rsid w:val="7D254B52"/>
    <w:rsid w:val="7D2708CA"/>
    <w:rsid w:val="7DBF8BEC"/>
    <w:rsid w:val="7E0E55E6"/>
    <w:rsid w:val="7E51439D"/>
    <w:rsid w:val="7F9D30C5"/>
    <w:rsid w:val="7FBF303C"/>
    <w:rsid w:val="7FC248DA"/>
    <w:rsid w:val="7FE9206A"/>
    <w:rsid w:val="985B6AE0"/>
    <w:rsid w:val="9F7B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32"/>
      <w:szCs w:val="32"/>
      <w:lang w:val="zh-CN" w:eastAsia="zh-CN" w:bidi="zh-CN"/>
    </w:rPr>
  </w:style>
  <w:style w:type="paragraph" w:styleId="3">
    <w:name w:val="Balloon Text"/>
    <w:basedOn w:val="1"/>
    <w:autoRedefine/>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Autospacing="1" w:afterAutospacing="1"/>
    </w:pPr>
    <w:rPr>
      <w:rFonts w:cs="Times New Roman"/>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3">
    <w:name w:val="Table Paragraph"/>
    <w:basedOn w:val="1"/>
    <w:autoRedefine/>
    <w:qFormat/>
    <w:uiPriority w:val="1"/>
  </w:style>
  <w:style w:type="character" w:customStyle="1" w:styleId="14">
    <w:name w:val="font41"/>
    <w:basedOn w:val="9"/>
    <w:qFormat/>
    <w:uiPriority w:val="0"/>
    <w:rPr>
      <w:rFonts w:hint="eastAsia" w:ascii="宋体" w:hAnsi="宋体" w:eastAsia="宋体" w:cs="宋体"/>
      <w:b/>
      <w:bCs/>
      <w:color w:val="000000"/>
      <w:sz w:val="36"/>
      <w:szCs w:val="36"/>
      <w:u w:val="single"/>
    </w:rPr>
  </w:style>
  <w:style w:type="character" w:customStyle="1" w:styleId="15">
    <w:name w:val="font61"/>
    <w:basedOn w:val="9"/>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3043</Words>
  <Characters>3258</Characters>
  <Lines>0</Lines>
  <Paragraphs>0</Paragraphs>
  <TotalTime>11</TotalTime>
  <ScaleCrop>false</ScaleCrop>
  <LinksUpToDate>false</LinksUpToDate>
  <CharactersWithSpaces>3273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2022-09-04T12:47:00Z</dcterms:created>
  <dc:creator>张真祯</dc:creator>
  <cp:lastModifiedBy>L</cp:lastModifiedBy>
  <dcterms:modified xsi:type="dcterms:W3CDTF">2024-07-10T10:26:42Z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5B5379B959CD42889D4E533F3DA6CE47_13</vt:lpwstr>
  </property>
</Properties>
</file>