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上下杭“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新零售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”复合空间（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下杭路142-144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一进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院落）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57EB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自行承担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所有运营费用及前期软装费用；</w:t>
      </w:r>
    </w:p>
    <w:p w14:paraId="41CA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宋体" w:hAnsi="宋体" w:eastAsia="宋体" w:cs="宋体"/>
          <w:sz w:val="30"/>
          <w:szCs w:val="30"/>
          <w:highlight w:val="none"/>
          <w:u w:val="single"/>
          <w:lang w:val="en-US"/>
        </w:rPr>
      </w:pPr>
      <w:bookmarkStart w:id="0" w:name="_Hlk530672891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年营业额中给予贵司的合作分润比例为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%；</w:t>
      </w:r>
    </w:p>
    <w:p w14:paraId="1A6A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第一年营业额收入不低于人民币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万元，第二年营业额收入不低于人民币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万元，第三年营业额收入不低于人民币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第三年合约期满后，通过我司考核后续签两年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；</w:t>
      </w:r>
    </w:p>
    <w:p w14:paraId="0F0E18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同意贵司对本项目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按</w:t>
      </w:r>
      <w:r>
        <w:rPr>
          <w:rFonts w:hint="eastAsia" w:cs="宋体"/>
          <w:color w:val="auto"/>
          <w:sz w:val="30"/>
          <w:szCs w:val="30"/>
          <w:lang w:val="en-US" w:eastAsia="zh-CN"/>
        </w:rPr>
        <w:t>半年度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30"/>
          <w:szCs w:val="30"/>
        </w:rPr>
        <w:t>进行项目考核，若没有达到相应营收指标，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补足营收及分润金额。</w:t>
      </w:r>
    </w:p>
    <w:p w14:paraId="7B6923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销售商品均为合法产品，不存在侵犯任意第三人知识产权或其他任何的违法情形，如因知识产权或其他违法问题导致贵司受到损失的（包括但不限于第三人索赔、行政部门罚款），将赔付贵司10万元违约金并承担贵司一切损失（包括但不限于诉讼损失、律师费、差旅费、鉴定费、保全费、保全保险费等）；</w:t>
      </w:r>
    </w:p>
    <w:p w14:paraId="1F22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承担本项目的场地布置任务、产品设计、生产制作、品牌包装、活动策划、店铺运营、安全及宣传等工作；</w:t>
      </w:r>
    </w:p>
    <w:p w14:paraId="41C7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本公司及本人将严格按照本承诺执行工作，如今后出现任何违反本约定的行为，本公司及本人将承担相应责任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BE00B8D"/>
    <w:rsid w:val="1C34578A"/>
    <w:rsid w:val="1C765134"/>
    <w:rsid w:val="1C807801"/>
    <w:rsid w:val="1EB95180"/>
    <w:rsid w:val="201B1CE6"/>
    <w:rsid w:val="20F50B9B"/>
    <w:rsid w:val="21661DCD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5F6B6ED6"/>
    <w:rsid w:val="60873B92"/>
    <w:rsid w:val="60C43279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9447A90"/>
    <w:rsid w:val="7CC049B9"/>
    <w:rsid w:val="7DD75CAA"/>
    <w:rsid w:val="7EF90044"/>
    <w:rsid w:val="7F9F0556"/>
    <w:rsid w:val="7FE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680</Characters>
  <Lines>0</Lines>
  <Paragraphs>0</Paragraphs>
  <TotalTime>0</TotalTime>
  <ScaleCrop>false</ScaleCrop>
  <LinksUpToDate>false</LinksUpToDate>
  <CharactersWithSpaces>843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2020-05-07T08:28:00Z</dcterms:created>
  <dc:creator>柯毓芬</dc:creator>
  <cp:lastModifiedBy>叶正青</cp:lastModifiedBy>
  <cp:lastPrinted>2024-07-30T04:48:00Z</cp:lastPrinted>
  <dcterms:modified xsi:type="dcterms:W3CDTF">2024-12-27T03:49:40Z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9ED1427B4BCF41EA9AF05949FBCA94D5_13</vt:lpwstr>
  </property>
</Properties>
</file>