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42FA7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附件</w:t>
      </w:r>
    </w:p>
    <w:p w14:paraId="14BB75B4">
      <w:pPr>
        <w:pStyle w:val="9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梁厝自动售卖机项目评分表</w:t>
      </w:r>
      <w:bookmarkEnd w:id="0"/>
    </w:p>
    <w:tbl>
      <w:tblPr>
        <w:tblStyle w:val="5"/>
        <w:tblW w:w="10502" w:type="dxa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475"/>
        <w:gridCol w:w="581"/>
        <w:gridCol w:w="1582"/>
        <w:gridCol w:w="1841"/>
        <w:gridCol w:w="1541"/>
        <w:gridCol w:w="1663"/>
      </w:tblGrid>
      <w:tr w14:paraId="2EE7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9" w:type="dxa"/>
            <w:vMerge w:val="restart"/>
            <w:vAlign w:val="center"/>
          </w:tcPr>
          <w:p w14:paraId="7F472516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75" w:type="dxa"/>
            <w:vMerge w:val="restart"/>
            <w:vAlign w:val="center"/>
          </w:tcPr>
          <w:p w14:paraId="0FA468D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评审内容</w:t>
            </w:r>
          </w:p>
        </w:tc>
        <w:tc>
          <w:tcPr>
            <w:tcW w:w="581" w:type="dxa"/>
            <w:vMerge w:val="restart"/>
            <w:vAlign w:val="center"/>
          </w:tcPr>
          <w:p w14:paraId="1CB048E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  <w:tc>
          <w:tcPr>
            <w:tcW w:w="6627" w:type="dxa"/>
            <w:gridSpan w:val="4"/>
            <w:vAlign w:val="center"/>
          </w:tcPr>
          <w:p w14:paraId="016984BC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投标单位得分</w:t>
            </w:r>
          </w:p>
        </w:tc>
      </w:tr>
      <w:tr w14:paraId="724F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19" w:type="dxa"/>
            <w:vMerge w:val="continue"/>
            <w:vAlign w:val="center"/>
          </w:tcPr>
          <w:p w14:paraId="7122113C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40E5BDB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dxa"/>
            <w:vMerge w:val="continue"/>
            <w:vAlign w:val="center"/>
          </w:tcPr>
          <w:p w14:paraId="5B0A5E92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82" w:type="dxa"/>
            <w:vAlign w:val="center"/>
          </w:tcPr>
          <w:p w14:paraId="0286F9A7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78DA139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2648FF1A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493FF10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48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19" w:type="dxa"/>
            <w:vAlign w:val="center"/>
          </w:tcPr>
          <w:p w14:paraId="211992F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75" w:type="dxa"/>
            <w:vAlign w:val="center"/>
          </w:tcPr>
          <w:p w14:paraId="6EA7E2BD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分成比例：最高者得25分，每降低一名减5分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581" w:type="dxa"/>
            <w:vAlign w:val="center"/>
          </w:tcPr>
          <w:p w14:paraId="3D14895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 w14:paraId="4D04090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55FF6E9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678D8CE2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5F2FA64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B5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9" w:type="dxa"/>
            <w:vAlign w:val="center"/>
          </w:tcPr>
          <w:p w14:paraId="7BB4293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75" w:type="dxa"/>
            <w:vAlign w:val="center"/>
          </w:tcPr>
          <w:p w14:paraId="044D1053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年营业额报价：报价最高者得25分，每降低一名减5分</w:t>
            </w:r>
          </w:p>
        </w:tc>
        <w:tc>
          <w:tcPr>
            <w:tcW w:w="581" w:type="dxa"/>
            <w:vAlign w:val="center"/>
          </w:tcPr>
          <w:p w14:paraId="77DF951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 w14:paraId="690FF93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18B5BC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2CD5D4B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5C9B7B40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30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 w14:paraId="2F6CF63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75" w:type="dxa"/>
            <w:vAlign w:val="center"/>
          </w:tcPr>
          <w:p w14:paraId="63A7AFDF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供货方具有供应多个快消厂家品牌数量:每提供一个品牌合作相关材料得5分，最高得2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分。</w:t>
            </w:r>
          </w:p>
        </w:tc>
        <w:tc>
          <w:tcPr>
            <w:tcW w:w="581" w:type="dxa"/>
            <w:vAlign w:val="center"/>
          </w:tcPr>
          <w:p w14:paraId="1109355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582" w:type="dxa"/>
            <w:vAlign w:val="center"/>
          </w:tcPr>
          <w:p w14:paraId="33160486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6A20ECF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328EC7EA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1F4E2B21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DD7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 w14:paraId="054BF4C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75" w:type="dxa"/>
            <w:vAlign w:val="center"/>
          </w:tcPr>
          <w:p w14:paraId="11A13292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应急补货能力:在12小时以内补货，得2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分;在16小时以内补货，得15分;在24小时以内补货的10分;大于20小时补货的得5分。</w:t>
            </w:r>
          </w:p>
        </w:tc>
        <w:tc>
          <w:tcPr>
            <w:tcW w:w="581" w:type="dxa"/>
            <w:vAlign w:val="center"/>
          </w:tcPr>
          <w:p w14:paraId="108D965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582" w:type="dxa"/>
            <w:vAlign w:val="center"/>
          </w:tcPr>
          <w:p w14:paraId="03457899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6F8CAF3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179B7909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4C28379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5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9" w:type="dxa"/>
            <w:vAlign w:val="center"/>
          </w:tcPr>
          <w:p w14:paraId="66AFC5F5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75" w:type="dxa"/>
            <w:vAlign w:val="center"/>
          </w:tcPr>
          <w:p w14:paraId="67F424A3">
            <w:pPr>
              <w:pStyle w:val="9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根据梁厝街区元素设计机器外观，此项5分，不提供不得分</w:t>
            </w:r>
          </w:p>
        </w:tc>
        <w:tc>
          <w:tcPr>
            <w:tcW w:w="581" w:type="dxa"/>
            <w:vAlign w:val="center"/>
          </w:tcPr>
          <w:p w14:paraId="2797C3C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582" w:type="dxa"/>
            <w:vAlign w:val="center"/>
          </w:tcPr>
          <w:p w14:paraId="2062AE73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AA1A1D0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430138B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71A6678E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7A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3875" w:type="dxa"/>
            <w:gridSpan w:val="3"/>
            <w:vAlign w:val="center"/>
          </w:tcPr>
          <w:p w14:paraId="2A7F2F7F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82" w:type="dxa"/>
            <w:vAlign w:val="center"/>
          </w:tcPr>
          <w:p w14:paraId="2FC50FAD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Align w:val="center"/>
          </w:tcPr>
          <w:p w14:paraId="278C2038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1" w:type="dxa"/>
            <w:vAlign w:val="center"/>
          </w:tcPr>
          <w:p w14:paraId="3F6F3FCB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3" w:type="dxa"/>
            <w:vAlign w:val="center"/>
          </w:tcPr>
          <w:p w14:paraId="3CDCF5B4">
            <w:pPr>
              <w:pStyle w:val="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C361FF9">
      <w:pPr>
        <w:pStyle w:val="2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</w:p>
    <w:p w14:paraId="607C1496">
      <w:pPr>
        <w:pStyle w:val="2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 w:bidi="ar"/>
        </w:rPr>
        <w:t>评分人：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jVlZGNiNjczMmU5YTBiM2EwYjFjNzMzNjMxNzMifQ=="/>
  </w:docVars>
  <w:rsids>
    <w:rsidRoot w:val="00000000"/>
    <w:rsid w:val="00E970E6"/>
    <w:rsid w:val="0163571B"/>
    <w:rsid w:val="07C24EBB"/>
    <w:rsid w:val="13152B74"/>
    <w:rsid w:val="1F2951AD"/>
    <w:rsid w:val="1F2D446E"/>
    <w:rsid w:val="20681A00"/>
    <w:rsid w:val="257362BA"/>
    <w:rsid w:val="25F02D61"/>
    <w:rsid w:val="2BC76539"/>
    <w:rsid w:val="2D7A3456"/>
    <w:rsid w:val="38761F3F"/>
    <w:rsid w:val="3BD811E0"/>
    <w:rsid w:val="3F1917CF"/>
    <w:rsid w:val="415442A5"/>
    <w:rsid w:val="416366CC"/>
    <w:rsid w:val="4A8F4985"/>
    <w:rsid w:val="4E4224FF"/>
    <w:rsid w:val="4EAB21BC"/>
    <w:rsid w:val="51E268FE"/>
    <w:rsid w:val="56AC15CB"/>
    <w:rsid w:val="59613F6B"/>
    <w:rsid w:val="5D7C29C8"/>
    <w:rsid w:val="632E0AD0"/>
    <w:rsid w:val="65722F57"/>
    <w:rsid w:val="77C812E5"/>
    <w:rsid w:val="7EED08DD"/>
    <w:rsid w:val="7FE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Heading #1|1"/>
    <w:basedOn w:val="1"/>
    <w:autoRedefine/>
    <w:qFormat/>
    <w:uiPriority w:val="0"/>
    <w:pPr>
      <w:widowControl w:val="0"/>
      <w:shd w:val="clear" w:color="auto" w:fill="auto"/>
      <w:spacing w:before="640" w:after="520" w:line="634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2060</Words>
  <Characters>2248</Characters>
  <Lines>0</Lines>
  <Paragraphs>0</Paragraphs>
  <TotalTime>89</TotalTime>
  <ScaleCrop>false</ScaleCrop>
  <LinksUpToDate>false</LinksUpToDate>
  <CharactersWithSpaces>2313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2022-10-22T15:01:00Z</dcterms:created>
  <dc:creator>59384</dc:creator>
  <cp:lastModifiedBy>L</cp:lastModifiedBy>
  <dcterms:modified xsi:type="dcterms:W3CDTF">2025-07-23T09:58:28Z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040E4EF699F34E8EB72390733D5C6453_13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