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873148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E87FFD1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2BD22DC3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附件</w:t>
      </w: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5A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top"/>
          </w:tcPr>
          <w:p w14:paraId="1E04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梁厝街区婚俗博物馆评分表</w:t>
            </w:r>
          </w:p>
        </w:tc>
      </w:tr>
      <w:tr w14:paraId="3FB6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C39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B997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5C2B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247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41A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33" w:type="dxa"/>
            <w:vAlign w:val="center"/>
          </w:tcPr>
          <w:p w14:paraId="6E01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49E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446E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项目策划方案包括场地规划、布展设计、运营业态，整体方案是否结合项目特点，方案最优者得20分，每降低一名减5分，以此类推。</w:t>
            </w:r>
          </w:p>
        </w:tc>
        <w:tc>
          <w:tcPr>
            <w:tcW w:w="850" w:type="dxa"/>
            <w:vAlign w:val="center"/>
          </w:tcPr>
          <w:p w14:paraId="3133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6055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33" w:type="dxa"/>
            <w:vAlign w:val="center"/>
          </w:tcPr>
          <w:p w14:paraId="3118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1A38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研学方案</w:t>
            </w:r>
          </w:p>
        </w:tc>
        <w:tc>
          <w:tcPr>
            <w:tcW w:w="5800" w:type="dxa"/>
            <w:vAlign w:val="center"/>
          </w:tcPr>
          <w:p w14:paraId="45B56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应明确场地空间内研学课程方案，合作方须负责培训场地提升、宣传推广、招商、招生、课程开展、学员安全、配套服务等工作及费用均由合作方承担，我司不提供资金投入。合作期内，场地水电费等相关费用由合作方承担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根据方案特色完整性，最优得20分，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每降低一名减5分，以此类推。</w:t>
            </w:r>
          </w:p>
        </w:tc>
        <w:tc>
          <w:tcPr>
            <w:tcW w:w="850" w:type="dxa"/>
            <w:vAlign w:val="center"/>
          </w:tcPr>
          <w:p w14:paraId="63BC1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F2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33" w:type="dxa"/>
            <w:shd w:val="clear" w:color="auto" w:fill="auto"/>
            <w:vAlign w:val="center"/>
          </w:tcPr>
          <w:p w14:paraId="6C5A0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7A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营业额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4E3F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方案中是否明确营业额，每年营业额不低于12万元，报价最高者得20分，降低一名减5分，以此类推。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88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EF3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33" w:type="dxa"/>
            <w:shd w:val="clear" w:color="auto" w:fill="auto"/>
            <w:vAlign w:val="center"/>
          </w:tcPr>
          <w:p w14:paraId="521B0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C5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营业额占比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5AFB9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方案中是否明确我司合作营业额占比不低于20%，比例最高者得20分，每降低一名减5分，以此类推。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E9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dxa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9A47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71868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894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B0B8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3875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29CD08C4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5329"/>
    <w:rsid w:val="13A36369"/>
    <w:rsid w:val="1419034F"/>
    <w:rsid w:val="236A4515"/>
    <w:rsid w:val="396061CB"/>
    <w:rsid w:val="3A3A7A1E"/>
    <w:rsid w:val="52354547"/>
    <w:rsid w:val="6049109D"/>
    <w:rsid w:val="62F136AB"/>
    <w:rsid w:val="6B183689"/>
    <w:rsid w:val="6C903DBA"/>
    <w:rsid w:val="7A4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2360</Characters>
  <Lines>0</Lines>
  <Paragraphs>0</Paragraphs>
  <TotalTime>8</TotalTime>
  <ScaleCrop>false</ScaleCrop>
  <LinksUpToDate>false</LinksUpToDate>
  <CharactersWithSpaces>2423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2024-02-25T16:36:00Z</dcterms:created>
  <dc:creator>59384</dc:creator>
  <cp:lastModifiedBy>L</cp:lastModifiedBy>
  <dcterms:modified xsi:type="dcterms:W3CDTF">2026-01-07T10:00:19Z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7E90EF28C80E3F11D6C1A268D0650568_33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